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shd w:val="clear" w:color="auto" w:fill="FFFFFF"/>
        <w:tblCellMar>
          <w:left w:w="0" w:type="dxa"/>
          <w:right w:w="0" w:type="dxa"/>
        </w:tblCellMar>
        <w:tblLook w:val="04A0"/>
      </w:tblPr>
      <w:tblGrid>
        <w:gridCol w:w="8306"/>
      </w:tblGrid>
      <w:tr w:rsidR="002E562A" w:rsidRPr="002E562A" w:rsidTr="002E562A">
        <w:trPr>
          <w:trHeight w:val="600"/>
          <w:tblCellSpacing w:w="0" w:type="dxa"/>
        </w:trPr>
        <w:tc>
          <w:tcPr>
            <w:tcW w:w="0" w:type="auto"/>
            <w:shd w:val="clear" w:color="auto" w:fill="FFFFFF"/>
            <w:tcMar>
              <w:top w:w="180" w:type="dxa"/>
              <w:left w:w="0" w:type="dxa"/>
              <w:bottom w:w="0" w:type="dxa"/>
              <w:right w:w="0" w:type="dxa"/>
            </w:tcMar>
            <w:vAlign w:val="center"/>
            <w:hideMark/>
          </w:tcPr>
          <w:p w:rsidR="002E562A" w:rsidRPr="002E562A" w:rsidRDefault="002E562A" w:rsidP="002E562A">
            <w:pPr>
              <w:spacing w:after="0" w:line="396" w:lineRule="atLeast"/>
              <w:ind w:firstLine="0"/>
              <w:jc w:val="center"/>
              <w:rPr>
                <w:rFonts w:ascii="宋体" w:eastAsia="宋体" w:hAnsi="宋体" w:cs="宋体"/>
                <w:b/>
                <w:bCs/>
                <w:color w:val="3D3D3D"/>
                <w:sz w:val="26"/>
                <w:szCs w:val="26"/>
                <w:lang w:eastAsia="zh-CN" w:bidi="ar-SA"/>
              </w:rPr>
            </w:pPr>
            <w:r w:rsidRPr="002E562A">
              <w:rPr>
                <w:rFonts w:ascii="宋体" w:eastAsia="宋体" w:hAnsi="宋体" w:cs="宋体" w:hint="eastAsia"/>
                <w:b/>
                <w:bCs/>
                <w:color w:val="3D3D3D"/>
                <w:sz w:val="26"/>
                <w:szCs w:val="26"/>
                <w:lang w:eastAsia="zh-CN" w:bidi="ar-SA"/>
              </w:rPr>
              <w:t>市人民政府办公室关于印发随州市农村贫困人口基本医疗有保障实施细则的通知</w:t>
            </w:r>
          </w:p>
        </w:tc>
      </w:tr>
    </w:tbl>
    <w:p w:rsidR="002E562A" w:rsidRPr="002E562A" w:rsidRDefault="002E562A" w:rsidP="002E562A">
      <w:pPr>
        <w:spacing w:after="0" w:line="240" w:lineRule="auto"/>
        <w:ind w:firstLine="0"/>
        <w:rPr>
          <w:rFonts w:ascii="宋体" w:eastAsia="宋体" w:hAnsi="宋体" w:cs="宋体"/>
          <w:vanish/>
          <w:sz w:val="24"/>
          <w:szCs w:val="24"/>
          <w:lang w:eastAsia="zh-CN" w:bidi="ar-SA"/>
        </w:rPr>
      </w:pPr>
    </w:p>
    <w:p w:rsidR="002E562A" w:rsidRPr="002E562A" w:rsidRDefault="002E562A" w:rsidP="002E562A">
      <w:pPr>
        <w:spacing w:after="0" w:line="240" w:lineRule="auto"/>
        <w:ind w:firstLine="0"/>
        <w:rPr>
          <w:rFonts w:ascii="宋体" w:eastAsia="宋体" w:hAnsi="宋体" w:cs="宋体"/>
          <w:vanish/>
          <w:sz w:val="24"/>
          <w:szCs w:val="24"/>
          <w:lang w:eastAsia="zh-CN" w:bidi="ar-SA"/>
        </w:rPr>
      </w:pPr>
    </w:p>
    <w:tbl>
      <w:tblPr>
        <w:tblW w:w="5000" w:type="pct"/>
        <w:tblCellSpacing w:w="0" w:type="dxa"/>
        <w:shd w:val="clear" w:color="auto" w:fill="FFFFFF"/>
        <w:tblCellMar>
          <w:left w:w="0" w:type="dxa"/>
          <w:right w:w="0" w:type="dxa"/>
        </w:tblCellMar>
        <w:tblLook w:val="04A0"/>
      </w:tblPr>
      <w:tblGrid>
        <w:gridCol w:w="8306"/>
      </w:tblGrid>
      <w:tr w:rsidR="002E562A" w:rsidRPr="002E562A" w:rsidTr="002E562A">
        <w:trPr>
          <w:tblCellSpacing w:w="0" w:type="dxa"/>
        </w:trPr>
        <w:tc>
          <w:tcPr>
            <w:tcW w:w="0" w:type="auto"/>
            <w:shd w:val="clear" w:color="auto" w:fill="FFFFFF"/>
            <w:tcMar>
              <w:top w:w="180" w:type="dxa"/>
              <w:left w:w="0" w:type="dxa"/>
              <w:bottom w:w="72" w:type="dxa"/>
              <w:right w:w="0" w:type="dxa"/>
            </w:tcMar>
            <w:vAlign w:val="center"/>
            <w:hideMark/>
          </w:tcPr>
          <w:p w:rsidR="002E562A" w:rsidRPr="002E562A" w:rsidRDefault="002E562A" w:rsidP="002E562A">
            <w:pPr>
              <w:spacing w:after="0" w:line="312" w:lineRule="atLeast"/>
              <w:ind w:firstLine="0"/>
              <w:rPr>
                <w:rFonts w:ascii="宋体" w:eastAsia="宋体" w:hAnsi="宋体" w:cs="宋体" w:hint="eastAsia"/>
                <w:b/>
                <w:color w:val="3D3D3D"/>
                <w:sz w:val="24"/>
                <w:szCs w:val="24"/>
                <w:lang w:eastAsia="zh-CN" w:bidi="ar-SA"/>
              </w:rPr>
            </w:pPr>
            <w:r w:rsidRPr="002E562A">
              <w:rPr>
                <w:rFonts w:ascii="宋体" w:eastAsia="宋体" w:hAnsi="宋体" w:cs="宋体" w:hint="eastAsia"/>
                <w:b/>
                <w:color w:val="3D3D3D"/>
                <w:sz w:val="24"/>
                <w:szCs w:val="24"/>
                <w:lang w:eastAsia="zh-CN" w:bidi="ar-SA"/>
              </w:rPr>
              <w:t>各县、市、区人民政府，随州高新区、大洪山风景名胜区管理委员会，市政府各部门：</w:t>
            </w:r>
            <w:r w:rsidRPr="002E562A">
              <w:rPr>
                <w:rFonts w:ascii="宋体" w:eastAsia="宋体" w:hAnsi="宋体" w:cs="宋体" w:hint="eastAsia"/>
                <w:b/>
                <w:color w:val="3D3D3D"/>
                <w:sz w:val="24"/>
                <w:szCs w:val="24"/>
                <w:lang w:eastAsia="zh-CN" w:bidi="ar-SA"/>
              </w:rPr>
              <w:br/>
              <w:t xml:space="preserve">　　《随州市农村贫困人口基本医疗有保障实施细则》已经市政府常务会议审议通过，现印发给你们，请认真贯彻执行。　　 </w:t>
            </w:r>
          </w:p>
          <w:p w:rsidR="002E562A" w:rsidRPr="002E562A" w:rsidRDefault="002E562A" w:rsidP="002E562A">
            <w:pPr>
              <w:spacing w:after="0" w:line="312" w:lineRule="atLeast"/>
              <w:ind w:firstLine="0"/>
              <w:jc w:val="right"/>
              <w:rPr>
                <w:rFonts w:ascii="宋体" w:eastAsia="宋体" w:hAnsi="宋体" w:cs="宋体" w:hint="eastAsia"/>
                <w:b/>
                <w:color w:val="3D3D3D"/>
                <w:sz w:val="24"/>
                <w:szCs w:val="24"/>
                <w:lang w:eastAsia="zh-CN" w:bidi="ar-SA"/>
              </w:rPr>
            </w:pPr>
            <w:r w:rsidRPr="002E562A">
              <w:rPr>
                <w:rFonts w:ascii="宋体" w:eastAsia="宋体" w:hAnsi="宋体" w:cs="宋体" w:hint="eastAsia"/>
                <w:b/>
                <w:color w:val="3D3D3D"/>
                <w:sz w:val="24"/>
                <w:szCs w:val="24"/>
                <w:lang w:eastAsia="zh-CN" w:bidi="ar-SA"/>
              </w:rPr>
              <w:t>2018年7月16日</w:t>
            </w:r>
            <w:r w:rsidRPr="002E562A">
              <w:rPr>
                <w:rFonts w:ascii="宋体" w:eastAsia="宋体" w:hAnsi="宋体" w:cs="宋体" w:hint="eastAsia"/>
                <w:b/>
                <w:color w:val="3D3D3D"/>
                <w:sz w:val="24"/>
                <w:szCs w:val="24"/>
                <w:lang w:eastAsia="zh-CN" w:bidi="ar-SA"/>
              </w:rPr>
              <w:br/>
              <w:t xml:space="preserve">　　</w:t>
            </w:r>
          </w:p>
          <w:p w:rsidR="002E562A" w:rsidRPr="002E562A" w:rsidRDefault="002E562A" w:rsidP="002E562A">
            <w:pPr>
              <w:spacing w:after="0" w:line="312" w:lineRule="atLeast"/>
              <w:ind w:firstLine="0"/>
              <w:rPr>
                <w:rFonts w:ascii="宋体" w:eastAsia="宋体" w:hAnsi="宋体" w:cs="宋体"/>
                <w:color w:val="3D3D3D"/>
                <w:sz w:val="18"/>
                <w:szCs w:val="18"/>
                <w:lang w:eastAsia="zh-CN" w:bidi="ar-SA"/>
              </w:rPr>
            </w:pPr>
            <w:r w:rsidRPr="002E562A">
              <w:rPr>
                <w:rFonts w:ascii="宋体" w:eastAsia="宋体" w:hAnsi="宋体" w:cs="宋体" w:hint="eastAsia"/>
                <w:b/>
                <w:color w:val="3D3D3D"/>
                <w:sz w:val="24"/>
                <w:szCs w:val="24"/>
                <w:lang w:eastAsia="zh-CN" w:bidi="ar-SA"/>
              </w:rPr>
              <w:t>    随州市农村贫困人口基本医疗有保障实施细则</w:t>
            </w:r>
            <w:r w:rsidRPr="002E562A">
              <w:rPr>
                <w:rFonts w:ascii="宋体" w:eastAsia="宋体" w:hAnsi="宋体" w:cs="宋体" w:hint="eastAsia"/>
                <w:b/>
                <w:color w:val="3D3D3D"/>
                <w:sz w:val="24"/>
                <w:szCs w:val="24"/>
                <w:lang w:eastAsia="zh-CN" w:bidi="ar-SA"/>
              </w:rPr>
              <w:br/>
              <w:t xml:space="preserve">　　第一章　总　则</w:t>
            </w:r>
            <w:r w:rsidRPr="002E562A">
              <w:rPr>
                <w:rFonts w:ascii="宋体" w:eastAsia="宋体" w:hAnsi="宋体" w:cs="宋体" w:hint="eastAsia"/>
                <w:b/>
                <w:color w:val="3D3D3D"/>
                <w:sz w:val="24"/>
                <w:szCs w:val="24"/>
                <w:lang w:eastAsia="zh-CN" w:bidi="ar-SA"/>
              </w:rPr>
              <w:br/>
              <w:t xml:space="preserve">　　第一条　为进一步完善建档立</w:t>
            </w:r>
            <w:proofErr w:type="gramStart"/>
            <w:r w:rsidRPr="002E562A">
              <w:rPr>
                <w:rFonts w:ascii="宋体" w:eastAsia="宋体" w:hAnsi="宋体" w:cs="宋体" w:hint="eastAsia"/>
                <w:b/>
                <w:color w:val="3D3D3D"/>
                <w:sz w:val="24"/>
                <w:szCs w:val="24"/>
                <w:lang w:eastAsia="zh-CN" w:bidi="ar-SA"/>
              </w:rPr>
              <w:t>卡农村</w:t>
            </w:r>
            <w:proofErr w:type="gramEnd"/>
            <w:r w:rsidRPr="002E562A">
              <w:rPr>
                <w:rFonts w:ascii="宋体" w:eastAsia="宋体" w:hAnsi="宋体" w:cs="宋体" w:hint="eastAsia"/>
                <w:b/>
                <w:color w:val="3D3D3D"/>
                <w:sz w:val="24"/>
                <w:szCs w:val="24"/>
                <w:lang w:eastAsia="zh-CN" w:bidi="ar-SA"/>
              </w:rPr>
              <w:t>贫困人口（以下简称“农村贫困人口”）基本医疗保障体系，整合健康扶贫相关政策，扎实推进健康扶贫工作，根据《省人民政府办公厅关于完善农村贫困人口基本医疗有保障有关政策的通知》（鄂政办发〔2018〕24号）要求，结合我市实际，制定本细则。</w:t>
            </w:r>
            <w:r w:rsidRPr="002E562A">
              <w:rPr>
                <w:rFonts w:ascii="宋体" w:eastAsia="宋体" w:hAnsi="宋体" w:cs="宋体" w:hint="eastAsia"/>
                <w:b/>
                <w:color w:val="3D3D3D"/>
                <w:sz w:val="24"/>
                <w:szCs w:val="24"/>
                <w:lang w:eastAsia="zh-CN" w:bidi="ar-SA"/>
              </w:rPr>
              <w:br/>
              <w:t xml:space="preserve">　　第二条　根据“尽力而为、量力而行”的原则，实行基本</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保、大病保险、医疗救助、补充医疗保险“四位一体”工作机制，在统筹区内确保农村贫困人口住院医疗费用</w:t>
            </w:r>
            <w:r w:rsidRPr="002E562A">
              <w:rPr>
                <w:rFonts w:ascii="宋体" w:eastAsia="宋体" w:hAnsi="宋体" w:cs="宋体" w:hint="eastAsia"/>
                <w:b/>
                <w:color w:val="FF0000"/>
                <w:sz w:val="24"/>
                <w:szCs w:val="24"/>
                <w:lang w:eastAsia="zh-CN" w:bidi="ar-SA"/>
              </w:rPr>
              <w:t>个人实际报销比例为90%，重大疾病、特殊慢性病门诊医疗费用个人实际报销比例为80%，年度个人实际负担医疗费用控制在5000元以内</w:t>
            </w:r>
            <w:r w:rsidRPr="002E562A">
              <w:rPr>
                <w:rFonts w:ascii="宋体" w:eastAsia="宋体" w:hAnsi="宋体" w:cs="宋体" w:hint="eastAsia"/>
                <w:b/>
                <w:color w:val="3D3D3D"/>
                <w:sz w:val="24"/>
                <w:szCs w:val="24"/>
                <w:lang w:eastAsia="zh-CN" w:bidi="ar-SA"/>
              </w:rPr>
              <w:t>。</w:t>
            </w:r>
            <w:r w:rsidRPr="002E562A">
              <w:rPr>
                <w:rFonts w:ascii="宋体" w:eastAsia="宋体" w:hAnsi="宋体" w:cs="宋体" w:hint="eastAsia"/>
                <w:b/>
                <w:color w:val="3D3D3D"/>
                <w:sz w:val="24"/>
                <w:szCs w:val="24"/>
                <w:lang w:eastAsia="zh-CN" w:bidi="ar-SA"/>
              </w:rPr>
              <w:br/>
              <w:t xml:space="preserve">　　第三条　农村贫困人口医疗保障范围为2014年</w:t>
            </w:r>
            <w:r w:rsidRPr="002E562A">
              <w:rPr>
                <w:rFonts w:ascii="宋体" w:eastAsia="宋体" w:hAnsi="宋体" w:cs="宋体" w:hint="eastAsia"/>
                <w:b/>
                <w:color w:val="FF0000"/>
                <w:sz w:val="24"/>
                <w:szCs w:val="24"/>
                <w:lang w:eastAsia="zh-CN" w:bidi="ar-SA"/>
              </w:rPr>
              <w:t>以来扶贫部门认定的全部农村贫困人口（包括已脱贫人口、标记未脱贫人口、新增贫困人口</w:t>
            </w:r>
            <w:r w:rsidRPr="002E562A">
              <w:rPr>
                <w:rFonts w:ascii="宋体" w:eastAsia="宋体" w:hAnsi="宋体" w:cs="宋体" w:hint="eastAsia"/>
                <w:b/>
                <w:sz w:val="24"/>
                <w:szCs w:val="24"/>
                <w:lang w:eastAsia="zh-CN" w:bidi="ar-SA"/>
              </w:rPr>
              <w:t>）</w:t>
            </w:r>
            <w:r w:rsidRPr="002E562A">
              <w:rPr>
                <w:rFonts w:ascii="宋体" w:eastAsia="宋体" w:hAnsi="宋体" w:cs="宋体" w:hint="eastAsia"/>
                <w:b/>
                <w:color w:val="3D3D3D"/>
                <w:sz w:val="24"/>
                <w:szCs w:val="24"/>
                <w:lang w:eastAsia="zh-CN" w:bidi="ar-SA"/>
              </w:rPr>
              <w:t>，其享受参保补贴和“四位一体”医疗保障待遇至2020年底。其中，对新增农村贫困人口，按其贫困人口身份认定</w:t>
            </w:r>
            <w:r w:rsidRPr="002E562A">
              <w:rPr>
                <w:rFonts w:ascii="宋体" w:eastAsia="宋体" w:hAnsi="宋体" w:cs="宋体" w:hint="eastAsia"/>
                <w:b/>
                <w:color w:val="FF0000"/>
                <w:sz w:val="24"/>
                <w:szCs w:val="24"/>
                <w:lang w:eastAsia="zh-CN" w:bidi="ar-SA"/>
              </w:rPr>
              <w:t>时间次月起落实</w:t>
            </w:r>
            <w:r w:rsidRPr="002E562A">
              <w:rPr>
                <w:rFonts w:ascii="宋体" w:eastAsia="宋体" w:hAnsi="宋体" w:cs="宋体" w:hint="eastAsia"/>
                <w:b/>
                <w:color w:val="3D3D3D"/>
                <w:sz w:val="24"/>
                <w:szCs w:val="24"/>
                <w:lang w:eastAsia="zh-CN" w:bidi="ar-SA"/>
              </w:rPr>
              <w:t>“四位一体”医疗保障待遇。</w:t>
            </w:r>
            <w:r w:rsidRPr="002E562A">
              <w:rPr>
                <w:rFonts w:ascii="宋体" w:eastAsia="宋体" w:hAnsi="宋体" w:cs="宋体" w:hint="eastAsia"/>
                <w:b/>
                <w:color w:val="3D3D3D"/>
                <w:sz w:val="24"/>
                <w:szCs w:val="24"/>
                <w:lang w:eastAsia="zh-CN" w:bidi="ar-SA"/>
              </w:rPr>
              <w:br/>
              <w:t xml:space="preserve">　　第二章　城乡居民基本医疗保险</w:t>
            </w:r>
            <w:r w:rsidRPr="002E562A">
              <w:rPr>
                <w:rFonts w:ascii="宋体" w:eastAsia="宋体" w:hAnsi="宋体" w:cs="宋体" w:hint="eastAsia"/>
                <w:b/>
                <w:color w:val="3D3D3D"/>
                <w:sz w:val="24"/>
                <w:szCs w:val="24"/>
                <w:lang w:eastAsia="zh-CN" w:bidi="ar-SA"/>
              </w:rPr>
              <w:br/>
              <w:t xml:space="preserve">　　第四条　</w:t>
            </w:r>
            <w:r w:rsidRPr="002E562A">
              <w:rPr>
                <w:rFonts w:ascii="宋体" w:eastAsia="宋体" w:hAnsi="宋体" w:cs="宋体" w:hint="eastAsia"/>
                <w:b/>
                <w:color w:val="FF0000"/>
                <w:sz w:val="24"/>
                <w:szCs w:val="24"/>
                <w:lang w:eastAsia="zh-CN" w:bidi="ar-SA"/>
              </w:rPr>
              <w:t>个人缴费资助：</w:t>
            </w:r>
            <w:r w:rsidRPr="002E562A">
              <w:rPr>
                <w:rFonts w:ascii="宋体" w:eastAsia="宋体" w:hAnsi="宋体" w:cs="宋体" w:hint="eastAsia"/>
                <w:b/>
                <w:color w:val="3D3D3D"/>
                <w:sz w:val="24"/>
                <w:szCs w:val="24"/>
                <w:lang w:eastAsia="zh-CN" w:bidi="ar-SA"/>
              </w:rPr>
              <w:t>对农村贫困人口落实资助参保政策。各地要严格落实《省人民政府关于城乡居民基本医疗保险制度的实施意见》（鄂政发〔2017〕9号）精神，对</w:t>
            </w:r>
            <w:r w:rsidRPr="002E562A">
              <w:rPr>
                <w:rFonts w:ascii="宋体" w:eastAsia="宋体" w:hAnsi="宋体" w:cs="宋体" w:hint="eastAsia"/>
                <w:b/>
                <w:color w:val="FF0000"/>
                <w:sz w:val="24"/>
                <w:szCs w:val="24"/>
                <w:lang w:eastAsia="zh-CN" w:bidi="ar-SA"/>
              </w:rPr>
              <w:t>特困供养人员、孤儿、最低生活保障家庭成员、丧失劳动能力的残疾人、严重精神障碍患者和计划生育特殊困难家庭中经核定的特困家庭夫妻及其伤残子女，参加城乡居民</w:t>
            </w:r>
            <w:proofErr w:type="gramStart"/>
            <w:r w:rsidRPr="002E562A">
              <w:rPr>
                <w:rFonts w:ascii="宋体" w:eastAsia="宋体" w:hAnsi="宋体" w:cs="宋体" w:hint="eastAsia"/>
                <w:b/>
                <w:color w:val="FF0000"/>
                <w:sz w:val="24"/>
                <w:szCs w:val="24"/>
                <w:lang w:eastAsia="zh-CN" w:bidi="ar-SA"/>
              </w:rPr>
              <w:t>医</w:t>
            </w:r>
            <w:proofErr w:type="gramEnd"/>
            <w:r w:rsidRPr="002E562A">
              <w:rPr>
                <w:rFonts w:ascii="宋体" w:eastAsia="宋体" w:hAnsi="宋体" w:cs="宋体" w:hint="eastAsia"/>
                <w:b/>
                <w:color w:val="FF0000"/>
                <w:sz w:val="24"/>
                <w:szCs w:val="24"/>
                <w:lang w:eastAsia="zh-CN" w:bidi="ar-SA"/>
              </w:rPr>
              <w:t>保所需个人缴费资金给予全额资助</w:t>
            </w:r>
            <w:r w:rsidRPr="002E562A">
              <w:rPr>
                <w:rFonts w:ascii="宋体" w:eastAsia="宋体" w:hAnsi="宋体" w:cs="宋体" w:hint="eastAsia"/>
                <w:b/>
                <w:color w:val="3D3D3D"/>
                <w:sz w:val="24"/>
                <w:szCs w:val="24"/>
                <w:lang w:eastAsia="zh-CN" w:bidi="ar-SA"/>
              </w:rPr>
              <w:t>，对同</w:t>
            </w:r>
            <w:proofErr w:type="gramStart"/>
            <w:r w:rsidRPr="002E562A">
              <w:rPr>
                <w:rFonts w:ascii="宋体" w:eastAsia="宋体" w:hAnsi="宋体" w:cs="宋体" w:hint="eastAsia"/>
                <w:b/>
                <w:color w:val="3D3D3D"/>
                <w:sz w:val="24"/>
                <w:szCs w:val="24"/>
                <w:lang w:eastAsia="zh-CN" w:bidi="ar-SA"/>
              </w:rPr>
              <w:t>一贫困</w:t>
            </w:r>
            <w:proofErr w:type="gramEnd"/>
            <w:r w:rsidRPr="002E562A">
              <w:rPr>
                <w:rFonts w:ascii="宋体" w:eastAsia="宋体" w:hAnsi="宋体" w:cs="宋体" w:hint="eastAsia"/>
                <w:b/>
                <w:color w:val="3D3D3D"/>
                <w:sz w:val="24"/>
                <w:szCs w:val="24"/>
                <w:lang w:eastAsia="zh-CN" w:bidi="ar-SA"/>
              </w:rPr>
              <w:t>人口符合多种资助缴费政策的，按照就高不就低的原则执行，不重复资助。其中，特困供养人员、孤儿、最低生活保障家庭成员等困难对象由</w:t>
            </w:r>
            <w:r w:rsidRPr="002E562A">
              <w:rPr>
                <w:rFonts w:ascii="宋体" w:eastAsia="宋体" w:hAnsi="宋体" w:cs="宋体" w:hint="eastAsia"/>
                <w:b/>
                <w:color w:val="FF0000"/>
                <w:sz w:val="24"/>
                <w:szCs w:val="24"/>
                <w:lang w:eastAsia="zh-CN" w:bidi="ar-SA"/>
              </w:rPr>
              <w:t>民政部门</w:t>
            </w:r>
            <w:r w:rsidRPr="002E562A">
              <w:rPr>
                <w:rFonts w:ascii="宋体" w:eastAsia="宋体" w:hAnsi="宋体" w:cs="宋体" w:hint="eastAsia"/>
                <w:b/>
                <w:color w:val="3D3D3D"/>
                <w:sz w:val="24"/>
                <w:szCs w:val="24"/>
                <w:lang w:eastAsia="zh-CN" w:bidi="ar-SA"/>
              </w:rPr>
              <w:t>负责认定，并落实其参保个人缴费全额资助政策；严重精神障碍患者和计划生育特殊困难家庭中经核定的特困家庭夫妻及其伤残子女</w:t>
            </w:r>
            <w:proofErr w:type="gramStart"/>
            <w:r w:rsidRPr="002E562A">
              <w:rPr>
                <w:rFonts w:ascii="宋体" w:eastAsia="宋体" w:hAnsi="宋体" w:cs="宋体" w:hint="eastAsia"/>
                <w:b/>
                <w:color w:val="FF0000"/>
                <w:sz w:val="24"/>
                <w:szCs w:val="24"/>
                <w:lang w:eastAsia="zh-CN" w:bidi="ar-SA"/>
              </w:rPr>
              <w:t>由卫计部门</w:t>
            </w:r>
            <w:proofErr w:type="gramEnd"/>
            <w:r w:rsidRPr="002E562A">
              <w:rPr>
                <w:rFonts w:ascii="宋体" w:eastAsia="宋体" w:hAnsi="宋体" w:cs="宋体" w:hint="eastAsia"/>
                <w:b/>
                <w:color w:val="3D3D3D"/>
                <w:sz w:val="24"/>
                <w:szCs w:val="24"/>
                <w:lang w:eastAsia="zh-CN" w:bidi="ar-SA"/>
              </w:rPr>
              <w:t>负责认定，并落实其参保个人缴费全额资助政策；丧失劳动能力的残疾</w:t>
            </w:r>
            <w:r w:rsidRPr="002E562A">
              <w:rPr>
                <w:rFonts w:ascii="宋体" w:eastAsia="宋体" w:hAnsi="宋体" w:cs="宋体" w:hint="eastAsia"/>
                <w:b/>
                <w:color w:val="FF0000"/>
                <w:sz w:val="24"/>
                <w:szCs w:val="24"/>
                <w:lang w:eastAsia="zh-CN" w:bidi="ar-SA"/>
              </w:rPr>
              <w:t>人由残联</w:t>
            </w:r>
            <w:r w:rsidRPr="002E562A">
              <w:rPr>
                <w:rFonts w:ascii="宋体" w:eastAsia="宋体" w:hAnsi="宋体" w:cs="宋体" w:hint="eastAsia"/>
                <w:b/>
                <w:color w:val="3D3D3D"/>
                <w:sz w:val="24"/>
                <w:szCs w:val="24"/>
                <w:lang w:eastAsia="zh-CN" w:bidi="ar-SA"/>
              </w:rPr>
              <w:t>负责认定，并落实其参保个人缴费全额资助政策；</w:t>
            </w:r>
            <w:r w:rsidRPr="002E562A">
              <w:rPr>
                <w:rFonts w:ascii="宋体" w:eastAsia="宋体" w:hAnsi="宋体" w:cs="宋体" w:hint="eastAsia"/>
                <w:b/>
                <w:color w:val="FF0000"/>
                <w:sz w:val="24"/>
                <w:szCs w:val="24"/>
                <w:lang w:eastAsia="zh-CN" w:bidi="ar-SA"/>
              </w:rPr>
              <w:t>其他</w:t>
            </w:r>
            <w:r w:rsidRPr="002E562A">
              <w:rPr>
                <w:rFonts w:ascii="宋体" w:eastAsia="宋体" w:hAnsi="宋体" w:cs="宋体" w:hint="eastAsia"/>
                <w:b/>
                <w:color w:val="3D3D3D"/>
                <w:sz w:val="24"/>
                <w:szCs w:val="24"/>
                <w:lang w:eastAsia="zh-CN" w:bidi="ar-SA"/>
              </w:rPr>
              <w:t>贫困人口个人缴费资助办法由各县（市、区）政府（管委会）拟定报市政府审定后落实。</w:t>
            </w:r>
            <w:r w:rsidRPr="002E562A">
              <w:rPr>
                <w:rFonts w:ascii="宋体" w:eastAsia="宋体" w:hAnsi="宋体" w:cs="宋体" w:hint="eastAsia"/>
                <w:b/>
                <w:color w:val="3D3D3D"/>
                <w:sz w:val="24"/>
                <w:szCs w:val="24"/>
                <w:lang w:eastAsia="zh-CN" w:bidi="ar-SA"/>
              </w:rPr>
              <w:br/>
              <w:t xml:space="preserve">　　第五条　住院起付线标准：农村贫困人口在统筹区域</w:t>
            </w:r>
            <w:proofErr w:type="gramStart"/>
            <w:r w:rsidRPr="002E562A">
              <w:rPr>
                <w:rFonts w:ascii="宋体" w:eastAsia="宋体" w:hAnsi="宋体" w:cs="宋体" w:hint="eastAsia"/>
                <w:b/>
                <w:color w:val="3D3D3D"/>
                <w:sz w:val="24"/>
                <w:szCs w:val="24"/>
                <w:lang w:eastAsia="zh-CN" w:bidi="ar-SA"/>
              </w:rPr>
              <w:t>内协议</w:t>
            </w:r>
            <w:proofErr w:type="gramEnd"/>
            <w:r w:rsidRPr="002E562A">
              <w:rPr>
                <w:rFonts w:ascii="宋体" w:eastAsia="宋体" w:hAnsi="宋体" w:cs="宋体" w:hint="eastAsia"/>
                <w:b/>
                <w:color w:val="3D3D3D"/>
                <w:sz w:val="24"/>
                <w:szCs w:val="24"/>
                <w:lang w:eastAsia="zh-CN" w:bidi="ar-SA"/>
              </w:rPr>
              <w:t>医疗机构住院，起付线标准为一级医疗机构100元；二级医疗机构200元；三级医疗机构300元。</w:t>
            </w:r>
            <w:r w:rsidRPr="002E562A">
              <w:rPr>
                <w:rFonts w:ascii="宋体" w:eastAsia="宋体" w:hAnsi="宋体" w:cs="宋体" w:hint="eastAsia"/>
                <w:b/>
                <w:color w:val="3D3D3D"/>
                <w:sz w:val="24"/>
                <w:szCs w:val="24"/>
                <w:lang w:eastAsia="zh-CN" w:bidi="ar-SA"/>
              </w:rPr>
              <w:br/>
              <w:t xml:space="preserve">　　第六条　住院报销比例：农村贫困人口在统筹区域</w:t>
            </w:r>
            <w:proofErr w:type="gramStart"/>
            <w:r w:rsidRPr="002E562A">
              <w:rPr>
                <w:rFonts w:ascii="宋体" w:eastAsia="宋体" w:hAnsi="宋体" w:cs="宋体" w:hint="eastAsia"/>
                <w:b/>
                <w:color w:val="3D3D3D"/>
                <w:sz w:val="24"/>
                <w:szCs w:val="24"/>
                <w:lang w:eastAsia="zh-CN" w:bidi="ar-SA"/>
              </w:rPr>
              <w:t>内协议</w:t>
            </w:r>
            <w:proofErr w:type="gramEnd"/>
            <w:r w:rsidRPr="002E562A">
              <w:rPr>
                <w:rFonts w:ascii="宋体" w:eastAsia="宋体" w:hAnsi="宋体" w:cs="宋体" w:hint="eastAsia"/>
                <w:b/>
                <w:color w:val="3D3D3D"/>
                <w:sz w:val="24"/>
                <w:szCs w:val="24"/>
                <w:lang w:eastAsia="zh-CN" w:bidi="ar-SA"/>
              </w:rPr>
              <w:t>医疗机构住院治疗的，基本</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保（不含大病保险）政策范围内报销比例统筹区域内一级医疗机构为90%；二级医疗机构为80%；三级医疗机构为70%。</w:t>
            </w:r>
            <w:r w:rsidRPr="002E562A">
              <w:rPr>
                <w:rFonts w:ascii="宋体" w:eastAsia="宋体" w:hAnsi="宋体" w:cs="宋体" w:hint="eastAsia"/>
                <w:b/>
                <w:color w:val="3D3D3D"/>
                <w:sz w:val="24"/>
                <w:szCs w:val="24"/>
                <w:lang w:eastAsia="zh-CN" w:bidi="ar-SA"/>
              </w:rPr>
              <w:br/>
            </w:r>
            <w:r w:rsidRPr="002E562A">
              <w:rPr>
                <w:rFonts w:ascii="宋体" w:eastAsia="宋体" w:hAnsi="宋体" w:cs="宋体" w:hint="eastAsia"/>
                <w:b/>
                <w:color w:val="3D3D3D"/>
                <w:sz w:val="24"/>
                <w:szCs w:val="24"/>
                <w:lang w:eastAsia="zh-CN" w:bidi="ar-SA"/>
              </w:rPr>
              <w:lastRenderedPageBreak/>
              <w:t xml:space="preserve">　　第三章　城乡居民大病保险</w:t>
            </w:r>
            <w:r w:rsidRPr="002E562A">
              <w:rPr>
                <w:rFonts w:ascii="宋体" w:eastAsia="宋体" w:hAnsi="宋体" w:cs="宋体" w:hint="eastAsia"/>
                <w:b/>
                <w:color w:val="3D3D3D"/>
                <w:sz w:val="24"/>
                <w:szCs w:val="24"/>
                <w:lang w:eastAsia="zh-CN" w:bidi="ar-SA"/>
              </w:rPr>
              <w:br/>
              <w:t xml:space="preserve">　　第七条　大病保险起付线标准：农村贫困人口大病保险起付线标准为5000元。一个保险年度内，农村贫困人口多次住院只扣除一次大病保险起付线标准金额。</w:t>
            </w:r>
            <w:r w:rsidRPr="002E562A">
              <w:rPr>
                <w:rFonts w:ascii="宋体" w:eastAsia="宋体" w:hAnsi="宋体" w:cs="宋体" w:hint="eastAsia"/>
                <w:b/>
                <w:color w:val="3D3D3D"/>
                <w:sz w:val="24"/>
                <w:szCs w:val="24"/>
                <w:lang w:eastAsia="zh-CN" w:bidi="ar-SA"/>
              </w:rPr>
              <w:br/>
              <w:t xml:space="preserve">　　第八条　大病保险报销比例：符合大病保险保障范围的个人负担累计金额，在起付线标准以上至3万元（含）报销60%；3万元以上至10万元（含）报销70%；10万元以上报销80%。</w:t>
            </w:r>
            <w:r w:rsidRPr="002E562A">
              <w:rPr>
                <w:rFonts w:ascii="宋体" w:eastAsia="宋体" w:hAnsi="宋体" w:cs="宋体" w:hint="eastAsia"/>
                <w:b/>
                <w:color w:val="3D3D3D"/>
                <w:sz w:val="24"/>
                <w:szCs w:val="24"/>
                <w:lang w:eastAsia="zh-CN" w:bidi="ar-SA"/>
              </w:rPr>
              <w:br/>
              <w:t xml:space="preserve">　　第九条　大病保险最高支付限额：农村贫困人口大病保险年度最高支付限额为35万元。</w:t>
            </w:r>
            <w:r w:rsidRPr="002E562A">
              <w:rPr>
                <w:rFonts w:ascii="宋体" w:eastAsia="宋体" w:hAnsi="宋体" w:cs="宋体" w:hint="eastAsia"/>
                <w:b/>
                <w:color w:val="3D3D3D"/>
                <w:sz w:val="24"/>
                <w:szCs w:val="24"/>
                <w:lang w:eastAsia="zh-CN" w:bidi="ar-SA"/>
              </w:rPr>
              <w:br/>
              <w:t xml:space="preserve">　　第四章　医疗救助政策</w:t>
            </w:r>
            <w:r w:rsidRPr="002E562A">
              <w:rPr>
                <w:rFonts w:ascii="宋体" w:eastAsia="宋体" w:hAnsi="宋体" w:cs="宋体" w:hint="eastAsia"/>
                <w:b/>
                <w:color w:val="3D3D3D"/>
                <w:sz w:val="24"/>
                <w:szCs w:val="24"/>
                <w:lang w:eastAsia="zh-CN" w:bidi="ar-SA"/>
              </w:rPr>
              <w:br/>
              <w:t xml:space="preserve">　　第十条　统筹使用社会救助资金，切实发挥医疗救助作用。落实县（市、区）政府（管委会）医疗救助主体责任，在农村贫困人口就医信息共享基础上，根据实际情况明确医疗救助范围、条件。加大社会救助资金的统筹使用力度，除农村低保、五保精准扶贫补助资金外，将省级社会救助资金打通切块用于医疗救助，对救助对象合</w:t>
            </w:r>
            <w:proofErr w:type="gramStart"/>
            <w:r w:rsidRPr="002E562A">
              <w:rPr>
                <w:rFonts w:ascii="宋体" w:eastAsia="宋体" w:hAnsi="宋体" w:cs="宋体" w:hint="eastAsia"/>
                <w:b/>
                <w:color w:val="3D3D3D"/>
                <w:sz w:val="24"/>
                <w:szCs w:val="24"/>
                <w:lang w:eastAsia="zh-CN" w:bidi="ar-SA"/>
              </w:rPr>
              <w:t>规</w:t>
            </w:r>
            <w:proofErr w:type="gramEnd"/>
            <w:r w:rsidRPr="002E562A">
              <w:rPr>
                <w:rFonts w:ascii="宋体" w:eastAsia="宋体" w:hAnsi="宋体" w:cs="宋体" w:hint="eastAsia"/>
                <w:b/>
                <w:color w:val="3D3D3D"/>
                <w:sz w:val="24"/>
                <w:szCs w:val="24"/>
                <w:lang w:eastAsia="zh-CN" w:bidi="ar-SA"/>
              </w:rPr>
              <w:t>医疗费用给予补助。加强重特大疾病医疗救助与大病保险的衔接，对农村贫困人口按有关规定给予重特大疾病医疗救助。</w:t>
            </w:r>
            <w:r w:rsidRPr="002E562A">
              <w:rPr>
                <w:rFonts w:ascii="宋体" w:eastAsia="宋体" w:hAnsi="宋体" w:cs="宋体" w:hint="eastAsia"/>
                <w:b/>
                <w:color w:val="3D3D3D"/>
                <w:sz w:val="24"/>
                <w:szCs w:val="24"/>
                <w:lang w:eastAsia="zh-CN" w:bidi="ar-SA"/>
              </w:rPr>
              <w:br/>
              <w:t xml:space="preserve">　　第十一条　加大医</w:t>
            </w:r>
            <w:r w:rsidRPr="002E562A">
              <w:rPr>
                <w:rFonts w:ascii="宋体" w:eastAsia="宋体" w:hAnsi="宋体" w:cs="宋体" w:hint="eastAsia"/>
                <w:b/>
                <w:color w:val="FF0000"/>
                <w:sz w:val="24"/>
                <w:szCs w:val="24"/>
                <w:lang w:eastAsia="zh-CN" w:bidi="ar-SA"/>
              </w:rPr>
              <w:t>疗救助</w:t>
            </w:r>
            <w:r w:rsidRPr="002E562A">
              <w:rPr>
                <w:rFonts w:ascii="宋体" w:eastAsia="宋体" w:hAnsi="宋体" w:cs="宋体" w:hint="eastAsia"/>
                <w:b/>
                <w:color w:val="3D3D3D"/>
                <w:sz w:val="24"/>
                <w:szCs w:val="24"/>
                <w:lang w:eastAsia="zh-CN" w:bidi="ar-SA"/>
              </w:rPr>
              <w:t>力度。对</w:t>
            </w:r>
            <w:proofErr w:type="gramStart"/>
            <w:r w:rsidRPr="002E562A">
              <w:rPr>
                <w:rFonts w:ascii="宋体" w:eastAsia="宋体" w:hAnsi="宋体" w:cs="宋体" w:hint="eastAsia"/>
                <w:b/>
                <w:color w:val="3D3D3D"/>
                <w:sz w:val="24"/>
                <w:szCs w:val="24"/>
                <w:lang w:eastAsia="zh-CN" w:bidi="ar-SA"/>
              </w:rPr>
              <w:t>低保贫困户经基本</w:t>
            </w:r>
            <w:proofErr w:type="gramEnd"/>
            <w:r w:rsidRPr="002E562A">
              <w:rPr>
                <w:rFonts w:ascii="宋体" w:eastAsia="宋体" w:hAnsi="宋体" w:cs="宋体" w:hint="eastAsia"/>
                <w:b/>
                <w:color w:val="3D3D3D"/>
                <w:sz w:val="24"/>
                <w:szCs w:val="24"/>
                <w:lang w:eastAsia="zh-CN" w:bidi="ar-SA"/>
              </w:rPr>
              <w:t>医疗保险、大病保险报销后的年度个人剩余合</w:t>
            </w:r>
            <w:proofErr w:type="gramStart"/>
            <w:r w:rsidRPr="002E562A">
              <w:rPr>
                <w:rFonts w:ascii="宋体" w:eastAsia="宋体" w:hAnsi="宋体" w:cs="宋体" w:hint="eastAsia"/>
                <w:b/>
                <w:color w:val="3D3D3D"/>
                <w:sz w:val="24"/>
                <w:szCs w:val="24"/>
                <w:lang w:eastAsia="zh-CN" w:bidi="ar-SA"/>
              </w:rPr>
              <w:t>规</w:t>
            </w:r>
            <w:proofErr w:type="gramEnd"/>
            <w:r w:rsidRPr="002E562A">
              <w:rPr>
                <w:rFonts w:ascii="宋体" w:eastAsia="宋体" w:hAnsi="宋体" w:cs="宋体" w:hint="eastAsia"/>
                <w:b/>
                <w:color w:val="3D3D3D"/>
                <w:sz w:val="24"/>
                <w:szCs w:val="24"/>
                <w:lang w:eastAsia="zh-CN" w:bidi="ar-SA"/>
              </w:rPr>
              <w:t>自付费用，在1万元以内（含1万元）的，按70%的比例给予救助；对所有建档立卡贫困户超过1万元的部分，实行按比例分段救助，其中：1万元至4万元（含）的按30%的比例给予救助，4万元至6万元（含）的按40%的比例给予救助，超过6万元的按50%的比例给予救助，年度救助封顶线3万元；对五保贫困户（农村特困、农村孤儿）</w:t>
            </w:r>
            <w:proofErr w:type="gramStart"/>
            <w:r w:rsidRPr="002E562A">
              <w:rPr>
                <w:rFonts w:ascii="宋体" w:eastAsia="宋体" w:hAnsi="宋体" w:cs="宋体" w:hint="eastAsia"/>
                <w:b/>
                <w:color w:val="3D3D3D"/>
                <w:sz w:val="24"/>
                <w:szCs w:val="24"/>
                <w:lang w:eastAsia="zh-CN" w:bidi="ar-SA"/>
              </w:rPr>
              <w:t>经基本</w:t>
            </w:r>
            <w:proofErr w:type="gramEnd"/>
            <w:r w:rsidRPr="002E562A">
              <w:rPr>
                <w:rFonts w:ascii="宋体" w:eastAsia="宋体" w:hAnsi="宋体" w:cs="宋体" w:hint="eastAsia"/>
                <w:b/>
                <w:color w:val="3D3D3D"/>
                <w:sz w:val="24"/>
                <w:szCs w:val="24"/>
                <w:lang w:eastAsia="zh-CN" w:bidi="ar-SA"/>
              </w:rPr>
              <w:t>医疗保险、大病保险报销后的年度个人剩余合</w:t>
            </w:r>
            <w:proofErr w:type="gramStart"/>
            <w:r w:rsidRPr="002E562A">
              <w:rPr>
                <w:rFonts w:ascii="宋体" w:eastAsia="宋体" w:hAnsi="宋体" w:cs="宋体" w:hint="eastAsia"/>
                <w:b/>
                <w:color w:val="3D3D3D"/>
                <w:sz w:val="24"/>
                <w:szCs w:val="24"/>
                <w:lang w:eastAsia="zh-CN" w:bidi="ar-SA"/>
              </w:rPr>
              <w:t>规</w:t>
            </w:r>
            <w:proofErr w:type="gramEnd"/>
            <w:r w:rsidRPr="002E562A">
              <w:rPr>
                <w:rFonts w:ascii="宋体" w:eastAsia="宋体" w:hAnsi="宋体" w:cs="宋体" w:hint="eastAsia"/>
                <w:b/>
                <w:color w:val="3D3D3D"/>
                <w:sz w:val="24"/>
                <w:szCs w:val="24"/>
                <w:lang w:eastAsia="zh-CN" w:bidi="ar-SA"/>
              </w:rPr>
              <w:t>自付费用全额救助；对农村特困人员按照每人每年不少于500元的标准给予门诊救助，救助资金直接拨至农村分散供养特困人员个人账户或农村特困人员集中供养机构。</w:t>
            </w:r>
            <w:r w:rsidRPr="002E562A">
              <w:rPr>
                <w:rFonts w:ascii="宋体" w:eastAsia="宋体" w:hAnsi="宋体" w:cs="宋体" w:hint="eastAsia"/>
                <w:b/>
                <w:color w:val="3D3D3D"/>
                <w:sz w:val="24"/>
                <w:szCs w:val="24"/>
                <w:lang w:eastAsia="zh-CN" w:bidi="ar-SA"/>
              </w:rPr>
              <w:br/>
              <w:t xml:space="preserve">　　第五章　兜底政策</w:t>
            </w:r>
            <w:r w:rsidRPr="002E562A">
              <w:rPr>
                <w:rFonts w:ascii="宋体" w:eastAsia="宋体" w:hAnsi="宋体" w:cs="宋体" w:hint="eastAsia"/>
                <w:b/>
                <w:color w:val="3D3D3D"/>
                <w:sz w:val="24"/>
                <w:szCs w:val="24"/>
                <w:lang w:eastAsia="zh-CN" w:bidi="ar-SA"/>
              </w:rPr>
              <w:br/>
              <w:t xml:space="preserve">　　第十二条　建立兜底保障制度。按照城乡居民基本</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保、大病保险、医疗救助在先，补充医疗保险在后的路径</w:t>
            </w:r>
            <w:r w:rsidRPr="002E562A">
              <w:rPr>
                <w:rFonts w:ascii="宋体" w:eastAsia="宋体" w:hAnsi="宋体" w:cs="宋体" w:hint="eastAsia"/>
                <w:b/>
                <w:color w:val="FF0000"/>
                <w:sz w:val="24"/>
                <w:szCs w:val="24"/>
                <w:lang w:eastAsia="zh-CN" w:bidi="ar-SA"/>
              </w:rPr>
              <w:t>，由县（市、区）政府（管委会）通过为农村贫困人口购买补充医疗保险给予兜底保障，</w:t>
            </w:r>
            <w:r w:rsidRPr="002E562A">
              <w:rPr>
                <w:rFonts w:ascii="宋体" w:eastAsia="宋体" w:hAnsi="宋体" w:cs="宋体" w:hint="eastAsia"/>
                <w:b/>
                <w:color w:val="3D3D3D"/>
                <w:sz w:val="24"/>
                <w:szCs w:val="24"/>
                <w:lang w:eastAsia="zh-CN" w:bidi="ar-SA"/>
              </w:rPr>
              <w:t>并按照“以支定收、收支平衡、兜底保障”的原则，科学测算补充医疗保险年度筹资标准报市政府审定发布。</w:t>
            </w:r>
            <w:r w:rsidRPr="002E562A">
              <w:rPr>
                <w:rFonts w:ascii="宋体" w:eastAsia="宋体" w:hAnsi="宋体" w:cs="宋体" w:hint="eastAsia"/>
                <w:b/>
                <w:color w:val="3D3D3D"/>
                <w:sz w:val="24"/>
                <w:szCs w:val="24"/>
                <w:lang w:eastAsia="zh-CN" w:bidi="ar-SA"/>
              </w:rPr>
              <w:br/>
              <w:t xml:space="preserve">　　第十三条　补充医疗保险由城乡居民大病保险承保机构承办。</w:t>
            </w:r>
            <w:r w:rsidRPr="002E562A">
              <w:rPr>
                <w:rFonts w:ascii="宋体" w:eastAsia="宋体" w:hAnsi="宋体" w:cs="宋体" w:hint="eastAsia"/>
                <w:b/>
                <w:color w:val="3D3D3D"/>
                <w:sz w:val="24"/>
                <w:szCs w:val="24"/>
                <w:lang w:eastAsia="zh-CN" w:bidi="ar-SA"/>
              </w:rPr>
              <w:br/>
              <w:t xml:space="preserve">　　第十四条　农村贫困人口目录外医疗费用由补充医疗保险、农村贫困人口个人和医疗机构按规定分担。</w:t>
            </w:r>
            <w:r w:rsidRPr="002E562A">
              <w:rPr>
                <w:rFonts w:ascii="宋体" w:eastAsia="宋体" w:hAnsi="宋体" w:cs="宋体" w:hint="eastAsia"/>
                <w:b/>
                <w:color w:val="3D3D3D"/>
                <w:sz w:val="24"/>
                <w:szCs w:val="24"/>
                <w:lang w:eastAsia="zh-CN" w:bidi="ar-SA"/>
              </w:rPr>
              <w:br/>
              <w:t xml:space="preserve">　　农村贫困人口住院治疗目录外医疗费用占医疗总费用比例，统筹区域内一级医疗机构3%以内，二级、三级医疗机构8%以内，统筹区域外三级医疗机构10%以内。对于上述规定比例内医疗费用，由农村贫困人口个人和补充医疗保险按照5:5比例分担，超出上述规定比例的医疗费用，统筹区域内由医疗机构承担，统筹区域外由个人承担。</w:t>
            </w:r>
            <w:r w:rsidRPr="002E562A">
              <w:rPr>
                <w:rFonts w:ascii="宋体" w:eastAsia="宋体" w:hAnsi="宋体" w:cs="宋体" w:hint="eastAsia"/>
                <w:b/>
                <w:color w:val="3D3D3D"/>
                <w:sz w:val="24"/>
                <w:szCs w:val="24"/>
                <w:lang w:eastAsia="zh-CN" w:bidi="ar-SA"/>
              </w:rPr>
              <w:br/>
              <w:t xml:space="preserve">　　第六章　相关保障规定</w:t>
            </w:r>
            <w:r w:rsidRPr="002E562A">
              <w:rPr>
                <w:rFonts w:ascii="宋体" w:eastAsia="宋体" w:hAnsi="宋体" w:cs="宋体" w:hint="eastAsia"/>
                <w:b/>
                <w:color w:val="3D3D3D"/>
                <w:sz w:val="24"/>
                <w:szCs w:val="24"/>
                <w:lang w:eastAsia="zh-CN" w:bidi="ar-SA"/>
              </w:rPr>
              <w:br/>
              <w:t xml:space="preserve">　　第十五条　坚持倡导统筹区域内诊疗，农村贫困人口统筹区域内就诊享受“四位一体”医疗保障待遇。外出务工人员在当地因病就医比照享受统筹区域内政策。</w:t>
            </w:r>
            <w:r w:rsidRPr="002E562A">
              <w:rPr>
                <w:rFonts w:ascii="宋体" w:eastAsia="宋体" w:hAnsi="宋体" w:cs="宋体" w:hint="eastAsia"/>
                <w:b/>
                <w:color w:val="3D3D3D"/>
                <w:sz w:val="24"/>
                <w:szCs w:val="24"/>
                <w:lang w:eastAsia="zh-CN" w:bidi="ar-SA"/>
              </w:rPr>
              <w:br/>
              <w:t xml:space="preserve">　　农村贫困人口确需到统筹区域</w:t>
            </w:r>
            <w:proofErr w:type="gramStart"/>
            <w:r w:rsidRPr="002E562A">
              <w:rPr>
                <w:rFonts w:ascii="宋体" w:eastAsia="宋体" w:hAnsi="宋体" w:cs="宋体" w:hint="eastAsia"/>
                <w:b/>
                <w:color w:val="3D3D3D"/>
                <w:sz w:val="24"/>
                <w:szCs w:val="24"/>
                <w:lang w:eastAsia="zh-CN" w:bidi="ar-SA"/>
              </w:rPr>
              <w:t>外医疗</w:t>
            </w:r>
            <w:proofErr w:type="gramEnd"/>
            <w:r w:rsidRPr="002E562A">
              <w:rPr>
                <w:rFonts w:ascii="宋体" w:eastAsia="宋体" w:hAnsi="宋体" w:cs="宋体" w:hint="eastAsia"/>
                <w:b/>
                <w:color w:val="3D3D3D"/>
                <w:sz w:val="24"/>
                <w:szCs w:val="24"/>
                <w:lang w:eastAsia="zh-CN" w:bidi="ar-SA"/>
              </w:rPr>
              <w:t>机构就诊，应按有关规定办理转诊手</w:t>
            </w:r>
            <w:r w:rsidRPr="002E562A">
              <w:rPr>
                <w:rFonts w:ascii="宋体" w:eastAsia="宋体" w:hAnsi="宋体" w:cs="宋体" w:hint="eastAsia"/>
                <w:b/>
                <w:color w:val="3D3D3D"/>
                <w:sz w:val="24"/>
                <w:szCs w:val="24"/>
                <w:lang w:eastAsia="zh-CN" w:bidi="ar-SA"/>
              </w:rPr>
              <w:lastRenderedPageBreak/>
              <w:t>续，对其自付医疗费用可适当补偿。起付线标准为：转省内定点医院750元，转省内部级定点医院和省外医院1000元。报销比例执行城乡居民</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保政策。未经同意擅自转诊到统筹区域</w:t>
            </w:r>
            <w:proofErr w:type="gramStart"/>
            <w:r w:rsidRPr="002E562A">
              <w:rPr>
                <w:rFonts w:ascii="宋体" w:eastAsia="宋体" w:hAnsi="宋体" w:cs="宋体" w:hint="eastAsia"/>
                <w:b/>
                <w:color w:val="3D3D3D"/>
                <w:sz w:val="24"/>
                <w:szCs w:val="24"/>
                <w:lang w:eastAsia="zh-CN" w:bidi="ar-SA"/>
              </w:rPr>
              <w:t>外医疗</w:t>
            </w:r>
            <w:proofErr w:type="gramEnd"/>
            <w:r w:rsidRPr="002E562A">
              <w:rPr>
                <w:rFonts w:ascii="宋体" w:eastAsia="宋体" w:hAnsi="宋体" w:cs="宋体" w:hint="eastAsia"/>
                <w:b/>
                <w:color w:val="3D3D3D"/>
                <w:sz w:val="24"/>
                <w:szCs w:val="24"/>
                <w:lang w:eastAsia="zh-CN" w:bidi="ar-SA"/>
              </w:rPr>
              <w:t>机构就诊的，按城乡居民</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保有关政策执行。</w:t>
            </w:r>
            <w:r w:rsidRPr="002E562A">
              <w:rPr>
                <w:rFonts w:ascii="宋体" w:eastAsia="宋体" w:hAnsi="宋体" w:cs="宋体" w:hint="eastAsia"/>
                <w:b/>
                <w:color w:val="3D3D3D"/>
                <w:sz w:val="24"/>
                <w:szCs w:val="24"/>
                <w:lang w:eastAsia="zh-CN" w:bidi="ar-SA"/>
              </w:rPr>
              <w:br/>
              <w:t xml:space="preserve">　　第十六条　参加了职工医疗保险的农村贫困人口，按规定享受职工医疗保险待遇后，未达到农村贫困人口待遇水平的，由身份认定地健康扶贫补充医疗保险负责补齐。</w:t>
            </w:r>
            <w:r w:rsidRPr="002E562A">
              <w:rPr>
                <w:rFonts w:ascii="宋体" w:eastAsia="宋体" w:hAnsi="宋体" w:cs="宋体" w:hint="eastAsia"/>
                <w:b/>
                <w:color w:val="3D3D3D"/>
                <w:sz w:val="24"/>
                <w:szCs w:val="24"/>
                <w:lang w:eastAsia="zh-CN" w:bidi="ar-SA"/>
              </w:rPr>
              <w:br/>
              <w:t xml:space="preserve">　　第十七条　农村贫困人口意外伤害（第三方应付责任除外）和住院分娩，统筹区域内就医经基本</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保、大病保险和医疗救助按照现行政策报销后，未达到农村贫困人口待遇水平的，由身份认定地健康扶贫补充医疗保险负责补齐。</w:t>
            </w:r>
            <w:r w:rsidRPr="002E562A">
              <w:rPr>
                <w:rFonts w:ascii="宋体" w:eastAsia="宋体" w:hAnsi="宋体" w:cs="宋体" w:hint="eastAsia"/>
                <w:b/>
                <w:color w:val="3D3D3D"/>
                <w:sz w:val="24"/>
                <w:szCs w:val="24"/>
                <w:lang w:eastAsia="zh-CN" w:bidi="ar-SA"/>
              </w:rPr>
              <w:br/>
              <w:t xml:space="preserve">　　第十八条　农村特困供养人员、最低生活保障家庭成员、孤儿、贫困残疾人现行的医疗保障政策维持不变。</w:t>
            </w:r>
            <w:r w:rsidRPr="002E562A">
              <w:rPr>
                <w:rFonts w:ascii="宋体" w:eastAsia="宋体" w:hAnsi="宋体" w:cs="宋体" w:hint="eastAsia"/>
                <w:b/>
                <w:color w:val="3D3D3D"/>
                <w:sz w:val="24"/>
                <w:szCs w:val="24"/>
                <w:lang w:eastAsia="zh-CN" w:bidi="ar-SA"/>
              </w:rPr>
              <w:br/>
              <w:t xml:space="preserve">　　第七章　经办管理服务</w:t>
            </w:r>
            <w:r w:rsidRPr="002E562A">
              <w:rPr>
                <w:rFonts w:ascii="宋体" w:eastAsia="宋体" w:hAnsi="宋体" w:cs="宋体" w:hint="eastAsia"/>
                <w:b/>
                <w:color w:val="3D3D3D"/>
                <w:sz w:val="24"/>
                <w:szCs w:val="24"/>
                <w:lang w:eastAsia="zh-CN" w:bidi="ar-SA"/>
              </w:rPr>
              <w:br/>
              <w:t xml:space="preserve">　　第十九条　提高人员识别精准性。扶贫部门要明确农村贫困人口的认定标准，并依据标准开展数据核查，厘清全国扶贫开发信息系统中农村贫困人口基础信息，补齐身份证号等核心数据，加强与城乡居民</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保信息系统、居民健康档案管理系统、民政社会救助信息系统等的比对衔接，做好农村贫困人口数据动态管理。于每年8月前（城乡居民</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保征收启动前），将农村贫困人口增减变化信息书面告知税务部门和</w:t>
            </w:r>
            <w:proofErr w:type="gramStart"/>
            <w:r w:rsidRPr="002E562A">
              <w:rPr>
                <w:rFonts w:ascii="宋体" w:eastAsia="宋体" w:hAnsi="宋体" w:cs="宋体" w:hint="eastAsia"/>
                <w:b/>
                <w:color w:val="3D3D3D"/>
                <w:sz w:val="24"/>
                <w:szCs w:val="24"/>
                <w:lang w:eastAsia="zh-CN" w:bidi="ar-SA"/>
              </w:rPr>
              <w:t>医保</w:t>
            </w:r>
            <w:proofErr w:type="gramEnd"/>
            <w:r w:rsidRPr="002E562A">
              <w:rPr>
                <w:rFonts w:ascii="宋体" w:eastAsia="宋体" w:hAnsi="宋体" w:cs="宋体" w:hint="eastAsia"/>
                <w:b/>
                <w:color w:val="3D3D3D"/>
                <w:sz w:val="24"/>
                <w:szCs w:val="24"/>
                <w:lang w:eastAsia="zh-CN" w:bidi="ar-SA"/>
              </w:rPr>
              <w:t>经办机构。</w:t>
            </w:r>
            <w:r w:rsidRPr="002E562A">
              <w:rPr>
                <w:rFonts w:ascii="宋体" w:eastAsia="宋体" w:hAnsi="宋体" w:cs="宋体" w:hint="eastAsia"/>
                <w:b/>
                <w:color w:val="3D3D3D"/>
                <w:sz w:val="24"/>
                <w:szCs w:val="24"/>
                <w:lang w:eastAsia="zh-CN" w:bidi="ar-SA"/>
              </w:rPr>
              <w:br/>
              <w:t xml:space="preserve">　　第二十条　实施“先诊疗后付费”制度。农村贫困人口在统筹区域内定点医疗机构住院，持社会保障卡、有效身份证件办理入院手续，先诊疗后付费，入院时只需交纳基本</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保住院起付线标准费用，无需缴纳住院押金。</w:t>
            </w:r>
            <w:r w:rsidRPr="002E562A">
              <w:rPr>
                <w:rFonts w:ascii="宋体" w:eastAsia="宋体" w:hAnsi="宋体" w:cs="宋体" w:hint="eastAsia"/>
                <w:b/>
                <w:color w:val="3D3D3D"/>
                <w:sz w:val="24"/>
                <w:szCs w:val="24"/>
                <w:lang w:eastAsia="zh-CN" w:bidi="ar-SA"/>
              </w:rPr>
              <w:br/>
              <w:t xml:space="preserve">　　各县（市、区）要建立资金预拨制度，每年元月按上年度平均支付水平由相关单位分别预付1个月周转金。同时，要加快审核，按月结算，及时支付，缩短医疗机构垫资周期。</w:t>
            </w:r>
            <w:r w:rsidRPr="002E562A">
              <w:rPr>
                <w:rFonts w:ascii="宋体" w:eastAsia="宋体" w:hAnsi="宋体" w:cs="宋体" w:hint="eastAsia"/>
                <w:b/>
                <w:color w:val="3D3D3D"/>
                <w:sz w:val="24"/>
                <w:szCs w:val="24"/>
                <w:lang w:eastAsia="zh-CN" w:bidi="ar-SA"/>
              </w:rPr>
              <w:br/>
              <w:t xml:space="preserve">　　第二十一条　实行“一站式”即时结算。各县（市、区）政府（管委会）统筹做好“一站式”即时结算工作。卫计、人社、民政、扶贫、保险行业协会等单位要加强沟通协作，联通各项医疗保障信息系统，在统筹区域内定点医疗机构建成“一站式、一票制”信息交换和即时结算平台，确保农村贫困人口出院时在一个窗口办理、“一票制”结算。</w:t>
            </w:r>
            <w:r w:rsidRPr="002E562A">
              <w:rPr>
                <w:rFonts w:ascii="宋体" w:eastAsia="宋体" w:hAnsi="宋体" w:cs="宋体" w:hint="eastAsia"/>
                <w:b/>
                <w:color w:val="3D3D3D"/>
                <w:sz w:val="24"/>
                <w:szCs w:val="24"/>
                <w:lang w:eastAsia="zh-CN" w:bidi="ar-SA"/>
              </w:rPr>
              <w:br/>
              <w:t xml:space="preserve">　　第八章　部门职责</w:t>
            </w:r>
            <w:r w:rsidRPr="002E562A">
              <w:rPr>
                <w:rFonts w:ascii="宋体" w:eastAsia="宋体" w:hAnsi="宋体" w:cs="宋体" w:hint="eastAsia"/>
                <w:b/>
                <w:color w:val="3D3D3D"/>
                <w:sz w:val="24"/>
                <w:szCs w:val="24"/>
                <w:lang w:eastAsia="zh-CN" w:bidi="ar-SA"/>
              </w:rPr>
              <w:br/>
              <w:t xml:space="preserve">　　第二十二条　卫生计生部门履行健康扶贫牵头责任，做好健康扶贫工作，建立农村贫困人口补充医疗保障机制，控制医疗费用不合理增长，落实“先诊疗、后付费”和“一站式服务、一票制结算”。</w:t>
            </w:r>
            <w:r w:rsidRPr="002E562A">
              <w:rPr>
                <w:rFonts w:ascii="宋体" w:eastAsia="宋体" w:hAnsi="宋体" w:cs="宋体" w:hint="eastAsia"/>
                <w:b/>
                <w:color w:val="3D3D3D"/>
                <w:sz w:val="24"/>
                <w:szCs w:val="24"/>
                <w:lang w:eastAsia="zh-CN" w:bidi="ar-SA"/>
              </w:rPr>
              <w:br/>
              <w:t xml:space="preserve">　　</w:t>
            </w:r>
            <w:proofErr w:type="gramStart"/>
            <w:r w:rsidRPr="002E562A">
              <w:rPr>
                <w:rFonts w:ascii="宋体" w:eastAsia="宋体" w:hAnsi="宋体" w:cs="宋体" w:hint="eastAsia"/>
                <w:b/>
                <w:color w:val="3D3D3D"/>
                <w:sz w:val="24"/>
                <w:szCs w:val="24"/>
                <w:lang w:eastAsia="zh-CN" w:bidi="ar-SA"/>
              </w:rPr>
              <w:t>人社部门</w:t>
            </w:r>
            <w:proofErr w:type="gramEnd"/>
            <w:r w:rsidRPr="002E562A">
              <w:rPr>
                <w:rFonts w:ascii="宋体" w:eastAsia="宋体" w:hAnsi="宋体" w:cs="宋体" w:hint="eastAsia"/>
                <w:b/>
                <w:color w:val="3D3D3D"/>
                <w:sz w:val="24"/>
                <w:szCs w:val="24"/>
                <w:lang w:eastAsia="zh-CN" w:bidi="ar-SA"/>
              </w:rPr>
              <w:t>履行基本</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保工作牵头责任，做好医疗保险精准扶贫工作。经办机构对扶贫部门提供的农村贫困人口数据（含中途调整数据），要照单全收，对个人参</w:t>
            </w:r>
            <w:proofErr w:type="gramStart"/>
            <w:r w:rsidRPr="002E562A">
              <w:rPr>
                <w:rFonts w:ascii="宋体" w:eastAsia="宋体" w:hAnsi="宋体" w:cs="宋体" w:hint="eastAsia"/>
                <w:b/>
                <w:color w:val="3D3D3D"/>
                <w:sz w:val="24"/>
                <w:szCs w:val="24"/>
                <w:lang w:eastAsia="zh-CN" w:bidi="ar-SA"/>
              </w:rPr>
              <w:t>保信息</w:t>
            </w:r>
            <w:proofErr w:type="gramEnd"/>
            <w:r w:rsidRPr="002E562A">
              <w:rPr>
                <w:rFonts w:ascii="宋体" w:eastAsia="宋体" w:hAnsi="宋体" w:cs="宋体" w:hint="eastAsia"/>
                <w:b/>
                <w:color w:val="3D3D3D"/>
                <w:sz w:val="24"/>
                <w:szCs w:val="24"/>
                <w:lang w:eastAsia="zh-CN" w:bidi="ar-SA"/>
              </w:rPr>
              <w:t>完整、准确的，录入城乡居民</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保信息系统，及时完成参保登记手续。</w:t>
            </w:r>
            <w:r w:rsidRPr="002E562A">
              <w:rPr>
                <w:rFonts w:ascii="宋体" w:eastAsia="宋体" w:hAnsi="宋体" w:cs="宋体" w:hint="eastAsia"/>
                <w:b/>
                <w:color w:val="3D3D3D"/>
                <w:sz w:val="24"/>
                <w:szCs w:val="24"/>
                <w:lang w:eastAsia="zh-CN" w:bidi="ar-SA"/>
              </w:rPr>
              <w:br/>
              <w:t xml:space="preserve">　　扶贫部门负责加强农村贫困人口动态管理，及时提供农村贫困人口的动态变化基础信息，组织并确保农村贫困人口全员参保，监督落实其参保个人缴费补贴，加强对健康扶贫工作的督办和考核。</w:t>
            </w:r>
            <w:r w:rsidRPr="002E562A">
              <w:rPr>
                <w:rFonts w:ascii="宋体" w:eastAsia="宋体" w:hAnsi="宋体" w:cs="宋体" w:hint="eastAsia"/>
                <w:b/>
                <w:color w:val="3D3D3D"/>
                <w:sz w:val="24"/>
                <w:szCs w:val="24"/>
                <w:lang w:eastAsia="zh-CN" w:bidi="ar-SA"/>
              </w:rPr>
              <w:br/>
              <w:t xml:space="preserve">　　民政部门负责组织并确保最低生活保障家庭成员、特困供养人员、孤儿等扶贫对象参加城乡居民基本医疗保险，落实其参保个人缴费资助政策；做好医疗救助与基本</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保、大病保险的衔接。</w:t>
            </w:r>
            <w:r w:rsidRPr="002E562A">
              <w:rPr>
                <w:rFonts w:ascii="宋体" w:eastAsia="宋体" w:hAnsi="宋体" w:cs="宋体" w:hint="eastAsia"/>
                <w:b/>
                <w:color w:val="3D3D3D"/>
                <w:sz w:val="24"/>
                <w:szCs w:val="24"/>
                <w:lang w:eastAsia="zh-CN" w:bidi="ar-SA"/>
              </w:rPr>
              <w:br/>
            </w:r>
            <w:r w:rsidRPr="002E562A">
              <w:rPr>
                <w:rFonts w:ascii="宋体" w:eastAsia="宋体" w:hAnsi="宋体" w:cs="宋体" w:hint="eastAsia"/>
                <w:b/>
                <w:color w:val="3D3D3D"/>
                <w:sz w:val="24"/>
                <w:szCs w:val="24"/>
                <w:lang w:eastAsia="zh-CN" w:bidi="ar-SA"/>
              </w:rPr>
              <w:lastRenderedPageBreak/>
              <w:t xml:space="preserve">　　财政部门要根据工作需要和事权划分，对健康扶贫工作提供资金支持，督促县（市、区）落实各项保障资金。</w:t>
            </w:r>
            <w:r w:rsidRPr="002E562A">
              <w:rPr>
                <w:rFonts w:ascii="宋体" w:eastAsia="宋体" w:hAnsi="宋体" w:cs="宋体" w:hint="eastAsia"/>
                <w:b/>
                <w:color w:val="3D3D3D"/>
                <w:sz w:val="24"/>
                <w:szCs w:val="24"/>
                <w:lang w:eastAsia="zh-CN" w:bidi="ar-SA"/>
              </w:rPr>
              <w:br/>
              <w:t xml:space="preserve">　　税务部门负责做好城乡居民基本</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保个人缴费征收工作，协同有关部门确保农村贫困人口的补贴参保缴费资金及时足额缴入国库，避免农村贫困人口重复缴费。</w:t>
            </w:r>
            <w:r w:rsidRPr="002E562A">
              <w:rPr>
                <w:rFonts w:ascii="宋体" w:eastAsia="宋体" w:hAnsi="宋体" w:cs="宋体" w:hint="eastAsia"/>
                <w:b/>
                <w:color w:val="3D3D3D"/>
                <w:sz w:val="24"/>
                <w:szCs w:val="24"/>
                <w:lang w:eastAsia="zh-CN" w:bidi="ar-SA"/>
              </w:rPr>
              <w:br/>
              <w:t xml:space="preserve">　　市政府金融办、保险行业协会要加强对承保商业保险公司的监督管理，督促其即时结算。其他各相关部门要各负其责，共同做好农村贫困人口基本医疗有保障相关工作。</w:t>
            </w:r>
            <w:r w:rsidRPr="002E562A">
              <w:rPr>
                <w:rFonts w:ascii="宋体" w:eastAsia="宋体" w:hAnsi="宋体" w:cs="宋体" w:hint="eastAsia"/>
                <w:b/>
                <w:color w:val="3D3D3D"/>
                <w:sz w:val="24"/>
                <w:szCs w:val="24"/>
                <w:lang w:eastAsia="zh-CN" w:bidi="ar-SA"/>
              </w:rPr>
              <w:br/>
              <w:t xml:space="preserve">　　第九章　附　则</w:t>
            </w:r>
            <w:r w:rsidRPr="002E562A">
              <w:rPr>
                <w:rFonts w:ascii="宋体" w:eastAsia="宋体" w:hAnsi="宋体" w:cs="宋体" w:hint="eastAsia"/>
                <w:b/>
                <w:color w:val="3D3D3D"/>
                <w:sz w:val="24"/>
                <w:szCs w:val="24"/>
                <w:lang w:eastAsia="zh-CN" w:bidi="ar-SA"/>
              </w:rPr>
              <w:br/>
              <w:t xml:space="preserve">　　第二十三条　统筹区域内医疗机构是指市县乡三级</w:t>
            </w:r>
            <w:proofErr w:type="gramStart"/>
            <w:r w:rsidRPr="002E562A">
              <w:rPr>
                <w:rFonts w:ascii="宋体" w:eastAsia="宋体" w:hAnsi="宋体" w:cs="宋体" w:hint="eastAsia"/>
                <w:b/>
                <w:color w:val="3D3D3D"/>
                <w:sz w:val="24"/>
                <w:szCs w:val="24"/>
                <w:lang w:eastAsia="zh-CN" w:bidi="ar-SA"/>
              </w:rPr>
              <w:t>医</w:t>
            </w:r>
            <w:proofErr w:type="gramEnd"/>
            <w:r w:rsidRPr="002E562A">
              <w:rPr>
                <w:rFonts w:ascii="宋体" w:eastAsia="宋体" w:hAnsi="宋体" w:cs="宋体" w:hint="eastAsia"/>
                <w:b/>
                <w:color w:val="3D3D3D"/>
                <w:sz w:val="24"/>
                <w:szCs w:val="24"/>
                <w:lang w:eastAsia="zh-CN" w:bidi="ar-SA"/>
              </w:rPr>
              <w:t>保定点医疗机构。</w:t>
            </w:r>
            <w:r w:rsidRPr="002E562A">
              <w:rPr>
                <w:rFonts w:ascii="宋体" w:eastAsia="宋体" w:hAnsi="宋体" w:cs="宋体" w:hint="eastAsia"/>
                <w:b/>
                <w:color w:val="3D3D3D"/>
                <w:sz w:val="24"/>
                <w:szCs w:val="24"/>
                <w:lang w:eastAsia="zh-CN" w:bidi="ar-SA"/>
              </w:rPr>
              <w:br/>
              <w:t xml:space="preserve">　　第二十四条　个人实际费用是指基本医疗保险三个目录范围内以及本细则第十四条规定比例内对症治疗费用。</w:t>
            </w:r>
            <w:r w:rsidRPr="002E562A">
              <w:rPr>
                <w:rFonts w:ascii="宋体" w:eastAsia="宋体" w:hAnsi="宋体" w:cs="宋体" w:hint="eastAsia"/>
                <w:b/>
                <w:color w:val="3D3D3D"/>
                <w:sz w:val="24"/>
                <w:szCs w:val="24"/>
                <w:lang w:eastAsia="zh-CN" w:bidi="ar-SA"/>
              </w:rPr>
              <w:br/>
              <w:t xml:space="preserve">　　第二十五条　本细则实施后，原有规定与本细则不一致的，以本细则为准。</w:t>
            </w:r>
            <w:r w:rsidRPr="002E562A">
              <w:rPr>
                <w:rFonts w:ascii="宋体" w:eastAsia="宋体" w:hAnsi="宋体" w:cs="宋体" w:hint="eastAsia"/>
                <w:b/>
                <w:color w:val="3D3D3D"/>
                <w:sz w:val="24"/>
                <w:szCs w:val="24"/>
                <w:lang w:eastAsia="zh-CN" w:bidi="ar-SA"/>
              </w:rPr>
              <w:br/>
              <w:t xml:space="preserve">　　第二十六条　本细则自2018年8月1日起施行，有效期至2020年12月31日。本细则实施之前，由</w:t>
            </w:r>
            <w:r w:rsidRPr="002E562A">
              <w:rPr>
                <w:rFonts w:ascii="宋体" w:eastAsia="宋体" w:hAnsi="宋体" w:cs="宋体" w:hint="eastAsia"/>
                <w:color w:val="3D3D3D"/>
                <w:sz w:val="18"/>
                <w:szCs w:val="18"/>
                <w:lang w:eastAsia="zh-CN" w:bidi="ar-SA"/>
              </w:rPr>
              <w:t>各相关单位按相关政策负责落实。</w:t>
            </w:r>
            <w:r w:rsidRPr="002E562A">
              <w:rPr>
                <w:rFonts w:ascii="宋体" w:eastAsia="宋体" w:hAnsi="宋体" w:cs="宋体" w:hint="eastAsia"/>
                <w:color w:val="3D3D3D"/>
                <w:sz w:val="18"/>
                <w:szCs w:val="18"/>
                <w:lang w:eastAsia="zh-CN" w:bidi="ar-SA"/>
              </w:rPr>
              <w:br/>
              <w:t xml:space="preserve">　　第二十七条　本细则由市卫计委和市</w:t>
            </w:r>
            <w:proofErr w:type="gramStart"/>
            <w:r w:rsidRPr="002E562A">
              <w:rPr>
                <w:rFonts w:ascii="宋体" w:eastAsia="宋体" w:hAnsi="宋体" w:cs="宋体" w:hint="eastAsia"/>
                <w:color w:val="3D3D3D"/>
                <w:sz w:val="18"/>
                <w:szCs w:val="18"/>
                <w:lang w:eastAsia="zh-CN" w:bidi="ar-SA"/>
              </w:rPr>
              <w:t>人社局</w:t>
            </w:r>
            <w:proofErr w:type="gramEnd"/>
            <w:r w:rsidRPr="002E562A">
              <w:rPr>
                <w:rFonts w:ascii="宋体" w:eastAsia="宋体" w:hAnsi="宋体" w:cs="宋体" w:hint="eastAsia"/>
                <w:color w:val="3D3D3D"/>
                <w:sz w:val="18"/>
                <w:szCs w:val="18"/>
                <w:lang w:eastAsia="zh-CN" w:bidi="ar-SA"/>
              </w:rPr>
              <w:t>负责解释。</w:t>
            </w:r>
          </w:p>
        </w:tc>
      </w:tr>
    </w:tbl>
    <w:p w:rsidR="00F14C90" w:rsidRPr="002E562A" w:rsidRDefault="00F14C90">
      <w:pPr>
        <w:rPr>
          <w:rFonts w:hint="eastAsia"/>
          <w:lang w:eastAsia="zh-CN"/>
        </w:rPr>
      </w:pPr>
    </w:p>
    <w:sectPr w:rsidR="00F14C90" w:rsidRPr="002E562A" w:rsidSect="00F14C9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E562A"/>
    <w:rsid w:val="00045665"/>
    <w:rsid w:val="002E562A"/>
    <w:rsid w:val="0046339A"/>
    <w:rsid w:val="00597CE2"/>
    <w:rsid w:val="00873D68"/>
    <w:rsid w:val="00F14C9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D68"/>
  </w:style>
  <w:style w:type="paragraph" w:styleId="1">
    <w:name w:val="heading 1"/>
    <w:basedOn w:val="a"/>
    <w:next w:val="a"/>
    <w:link w:val="1Char"/>
    <w:uiPriority w:val="9"/>
    <w:qFormat/>
    <w:rsid w:val="00873D68"/>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2">
    <w:name w:val="heading 2"/>
    <w:basedOn w:val="a"/>
    <w:next w:val="a"/>
    <w:link w:val="2Char"/>
    <w:uiPriority w:val="9"/>
    <w:semiHidden/>
    <w:unhideWhenUsed/>
    <w:qFormat/>
    <w:rsid w:val="00873D68"/>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3">
    <w:name w:val="heading 3"/>
    <w:basedOn w:val="a"/>
    <w:next w:val="a"/>
    <w:link w:val="3Char"/>
    <w:uiPriority w:val="9"/>
    <w:semiHidden/>
    <w:unhideWhenUsed/>
    <w:qFormat/>
    <w:rsid w:val="00873D68"/>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4">
    <w:name w:val="heading 4"/>
    <w:basedOn w:val="a"/>
    <w:next w:val="a"/>
    <w:link w:val="4Char"/>
    <w:uiPriority w:val="9"/>
    <w:semiHidden/>
    <w:unhideWhenUsed/>
    <w:qFormat/>
    <w:rsid w:val="00873D68"/>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5">
    <w:name w:val="heading 5"/>
    <w:basedOn w:val="a"/>
    <w:next w:val="a"/>
    <w:link w:val="5Char"/>
    <w:uiPriority w:val="9"/>
    <w:semiHidden/>
    <w:unhideWhenUsed/>
    <w:qFormat/>
    <w:rsid w:val="00873D68"/>
    <w:pPr>
      <w:spacing w:before="280" w:after="0" w:line="360" w:lineRule="auto"/>
      <w:ind w:firstLine="0"/>
      <w:outlineLvl w:val="4"/>
    </w:pPr>
    <w:rPr>
      <w:rFonts w:asciiTheme="majorHAnsi" w:eastAsiaTheme="majorEastAsia" w:hAnsiTheme="majorHAnsi" w:cstheme="majorBidi"/>
      <w:b/>
      <w:bCs/>
      <w:i/>
      <w:iCs/>
    </w:rPr>
  </w:style>
  <w:style w:type="paragraph" w:styleId="6">
    <w:name w:val="heading 6"/>
    <w:basedOn w:val="a"/>
    <w:next w:val="a"/>
    <w:link w:val="6Char"/>
    <w:uiPriority w:val="9"/>
    <w:semiHidden/>
    <w:unhideWhenUsed/>
    <w:qFormat/>
    <w:rsid w:val="00873D68"/>
    <w:pPr>
      <w:spacing w:before="280" w:after="80" w:line="360" w:lineRule="auto"/>
      <w:ind w:firstLine="0"/>
      <w:outlineLvl w:val="5"/>
    </w:pPr>
    <w:rPr>
      <w:rFonts w:asciiTheme="majorHAnsi" w:eastAsiaTheme="majorEastAsia" w:hAnsiTheme="majorHAnsi" w:cstheme="majorBidi"/>
      <w:b/>
      <w:bCs/>
      <w:i/>
      <w:iCs/>
    </w:rPr>
  </w:style>
  <w:style w:type="paragraph" w:styleId="7">
    <w:name w:val="heading 7"/>
    <w:basedOn w:val="a"/>
    <w:next w:val="a"/>
    <w:link w:val="7Char"/>
    <w:uiPriority w:val="9"/>
    <w:semiHidden/>
    <w:unhideWhenUsed/>
    <w:qFormat/>
    <w:rsid w:val="00873D68"/>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8">
    <w:name w:val="heading 8"/>
    <w:basedOn w:val="a"/>
    <w:next w:val="a"/>
    <w:link w:val="8Char"/>
    <w:uiPriority w:val="9"/>
    <w:semiHidden/>
    <w:unhideWhenUsed/>
    <w:qFormat/>
    <w:rsid w:val="00873D68"/>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9">
    <w:name w:val="heading 9"/>
    <w:basedOn w:val="a"/>
    <w:next w:val="a"/>
    <w:link w:val="9Char"/>
    <w:uiPriority w:val="9"/>
    <w:semiHidden/>
    <w:unhideWhenUsed/>
    <w:qFormat/>
    <w:rsid w:val="00873D68"/>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873D68"/>
    <w:rPr>
      <w:rFonts w:asciiTheme="majorHAnsi" w:eastAsiaTheme="majorEastAsia" w:hAnsiTheme="majorHAnsi" w:cstheme="majorBidi"/>
      <w:b/>
      <w:bCs/>
      <w:i/>
      <w:iCs/>
      <w:sz w:val="32"/>
      <w:szCs w:val="32"/>
    </w:rPr>
  </w:style>
  <w:style w:type="character" w:customStyle="1" w:styleId="2Char">
    <w:name w:val="标题 2 Char"/>
    <w:basedOn w:val="a0"/>
    <w:link w:val="2"/>
    <w:uiPriority w:val="9"/>
    <w:semiHidden/>
    <w:rsid w:val="00873D68"/>
    <w:rPr>
      <w:rFonts w:asciiTheme="majorHAnsi" w:eastAsiaTheme="majorEastAsia" w:hAnsiTheme="majorHAnsi" w:cstheme="majorBidi"/>
      <w:b/>
      <w:bCs/>
      <w:i/>
      <w:iCs/>
      <w:sz w:val="28"/>
      <w:szCs w:val="28"/>
    </w:rPr>
  </w:style>
  <w:style w:type="character" w:customStyle="1" w:styleId="3Char">
    <w:name w:val="标题 3 Char"/>
    <w:basedOn w:val="a0"/>
    <w:link w:val="3"/>
    <w:uiPriority w:val="9"/>
    <w:semiHidden/>
    <w:rsid w:val="00873D68"/>
    <w:rPr>
      <w:rFonts w:asciiTheme="majorHAnsi" w:eastAsiaTheme="majorEastAsia" w:hAnsiTheme="majorHAnsi" w:cstheme="majorBidi"/>
      <w:b/>
      <w:bCs/>
      <w:i/>
      <w:iCs/>
      <w:sz w:val="26"/>
      <w:szCs w:val="26"/>
    </w:rPr>
  </w:style>
  <w:style w:type="character" w:customStyle="1" w:styleId="4Char">
    <w:name w:val="标题 4 Char"/>
    <w:basedOn w:val="a0"/>
    <w:link w:val="4"/>
    <w:uiPriority w:val="9"/>
    <w:semiHidden/>
    <w:rsid w:val="00873D68"/>
    <w:rPr>
      <w:rFonts w:asciiTheme="majorHAnsi" w:eastAsiaTheme="majorEastAsia" w:hAnsiTheme="majorHAnsi" w:cstheme="majorBidi"/>
      <w:b/>
      <w:bCs/>
      <w:i/>
      <w:iCs/>
      <w:sz w:val="24"/>
      <w:szCs w:val="24"/>
    </w:rPr>
  </w:style>
  <w:style w:type="character" w:customStyle="1" w:styleId="5Char">
    <w:name w:val="标题 5 Char"/>
    <w:basedOn w:val="a0"/>
    <w:link w:val="5"/>
    <w:uiPriority w:val="9"/>
    <w:semiHidden/>
    <w:rsid w:val="00873D68"/>
    <w:rPr>
      <w:rFonts w:asciiTheme="majorHAnsi" w:eastAsiaTheme="majorEastAsia" w:hAnsiTheme="majorHAnsi" w:cstheme="majorBidi"/>
      <w:b/>
      <w:bCs/>
      <w:i/>
      <w:iCs/>
    </w:rPr>
  </w:style>
  <w:style w:type="character" w:customStyle="1" w:styleId="6Char">
    <w:name w:val="标题 6 Char"/>
    <w:basedOn w:val="a0"/>
    <w:link w:val="6"/>
    <w:uiPriority w:val="9"/>
    <w:semiHidden/>
    <w:rsid w:val="00873D68"/>
    <w:rPr>
      <w:rFonts w:asciiTheme="majorHAnsi" w:eastAsiaTheme="majorEastAsia" w:hAnsiTheme="majorHAnsi" w:cstheme="majorBidi"/>
      <w:b/>
      <w:bCs/>
      <w:i/>
      <w:iCs/>
    </w:rPr>
  </w:style>
  <w:style w:type="character" w:customStyle="1" w:styleId="7Char">
    <w:name w:val="标题 7 Char"/>
    <w:basedOn w:val="a0"/>
    <w:link w:val="7"/>
    <w:uiPriority w:val="9"/>
    <w:semiHidden/>
    <w:rsid w:val="00873D68"/>
    <w:rPr>
      <w:rFonts w:asciiTheme="majorHAnsi" w:eastAsiaTheme="majorEastAsia" w:hAnsiTheme="majorHAnsi" w:cstheme="majorBidi"/>
      <w:b/>
      <w:bCs/>
      <w:i/>
      <w:iCs/>
      <w:sz w:val="20"/>
      <w:szCs w:val="20"/>
    </w:rPr>
  </w:style>
  <w:style w:type="character" w:customStyle="1" w:styleId="8Char">
    <w:name w:val="标题 8 Char"/>
    <w:basedOn w:val="a0"/>
    <w:link w:val="8"/>
    <w:uiPriority w:val="9"/>
    <w:semiHidden/>
    <w:rsid w:val="00873D68"/>
    <w:rPr>
      <w:rFonts w:asciiTheme="majorHAnsi" w:eastAsiaTheme="majorEastAsia" w:hAnsiTheme="majorHAnsi" w:cstheme="majorBidi"/>
      <w:b/>
      <w:bCs/>
      <w:i/>
      <w:iCs/>
      <w:sz w:val="18"/>
      <w:szCs w:val="18"/>
    </w:rPr>
  </w:style>
  <w:style w:type="character" w:customStyle="1" w:styleId="9Char">
    <w:name w:val="标题 9 Char"/>
    <w:basedOn w:val="a0"/>
    <w:link w:val="9"/>
    <w:uiPriority w:val="9"/>
    <w:semiHidden/>
    <w:rsid w:val="00873D68"/>
    <w:rPr>
      <w:rFonts w:asciiTheme="majorHAnsi" w:eastAsiaTheme="majorEastAsia" w:hAnsiTheme="majorHAnsi" w:cstheme="majorBidi"/>
      <w:i/>
      <w:iCs/>
      <w:sz w:val="18"/>
      <w:szCs w:val="18"/>
    </w:rPr>
  </w:style>
  <w:style w:type="paragraph" w:styleId="a3">
    <w:name w:val="caption"/>
    <w:basedOn w:val="a"/>
    <w:next w:val="a"/>
    <w:uiPriority w:val="35"/>
    <w:semiHidden/>
    <w:unhideWhenUsed/>
    <w:qFormat/>
    <w:rsid w:val="00873D68"/>
    <w:rPr>
      <w:b/>
      <w:bCs/>
      <w:sz w:val="18"/>
      <w:szCs w:val="18"/>
    </w:rPr>
  </w:style>
  <w:style w:type="paragraph" w:styleId="a4">
    <w:name w:val="Title"/>
    <w:basedOn w:val="a"/>
    <w:next w:val="a"/>
    <w:link w:val="Char"/>
    <w:uiPriority w:val="10"/>
    <w:qFormat/>
    <w:rsid w:val="00873D68"/>
    <w:pPr>
      <w:spacing w:line="240" w:lineRule="auto"/>
      <w:ind w:firstLine="0"/>
    </w:pPr>
    <w:rPr>
      <w:rFonts w:asciiTheme="majorHAnsi" w:eastAsiaTheme="majorEastAsia" w:hAnsiTheme="majorHAnsi" w:cstheme="majorBidi"/>
      <w:b/>
      <w:bCs/>
      <w:i/>
      <w:iCs/>
      <w:spacing w:val="10"/>
      <w:sz w:val="60"/>
      <w:szCs w:val="60"/>
    </w:rPr>
  </w:style>
  <w:style w:type="character" w:customStyle="1" w:styleId="Char">
    <w:name w:val="标题 Char"/>
    <w:basedOn w:val="a0"/>
    <w:link w:val="a4"/>
    <w:uiPriority w:val="10"/>
    <w:rsid w:val="00873D68"/>
    <w:rPr>
      <w:rFonts w:asciiTheme="majorHAnsi" w:eastAsiaTheme="majorEastAsia" w:hAnsiTheme="majorHAnsi" w:cstheme="majorBidi"/>
      <w:b/>
      <w:bCs/>
      <w:i/>
      <w:iCs/>
      <w:spacing w:val="10"/>
      <w:sz w:val="60"/>
      <w:szCs w:val="60"/>
    </w:rPr>
  </w:style>
  <w:style w:type="paragraph" w:styleId="a5">
    <w:name w:val="Subtitle"/>
    <w:basedOn w:val="a"/>
    <w:next w:val="a"/>
    <w:link w:val="Char0"/>
    <w:uiPriority w:val="11"/>
    <w:qFormat/>
    <w:rsid w:val="00873D68"/>
    <w:pPr>
      <w:spacing w:after="320"/>
      <w:jc w:val="right"/>
    </w:pPr>
    <w:rPr>
      <w:i/>
      <w:iCs/>
      <w:color w:val="808080" w:themeColor="text1" w:themeTint="7F"/>
      <w:spacing w:val="10"/>
      <w:sz w:val="24"/>
      <w:szCs w:val="24"/>
    </w:rPr>
  </w:style>
  <w:style w:type="character" w:customStyle="1" w:styleId="Char0">
    <w:name w:val="副标题 Char"/>
    <w:basedOn w:val="a0"/>
    <w:link w:val="a5"/>
    <w:uiPriority w:val="11"/>
    <w:rsid w:val="00873D68"/>
    <w:rPr>
      <w:i/>
      <w:iCs/>
      <w:color w:val="808080" w:themeColor="text1" w:themeTint="7F"/>
      <w:spacing w:val="10"/>
      <w:sz w:val="24"/>
      <w:szCs w:val="24"/>
    </w:rPr>
  </w:style>
  <w:style w:type="character" w:styleId="a6">
    <w:name w:val="Strong"/>
    <w:basedOn w:val="a0"/>
    <w:uiPriority w:val="22"/>
    <w:qFormat/>
    <w:rsid w:val="00873D68"/>
    <w:rPr>
      <w:b/>
      <w:bCs/>
      <w:spacing w:val="0"/>
    </w:rPr>
  </w:style>
  <w:style w:type="character" w:styleId="a7">
    <w:name w:val="Emphasis"/>
    <w:uiPriority w:val="20"/>
    <w:qFormat/>
    <w:rsid w:val="00873D68"/>
    <w:rPr>
      <w:b/>
      <w:bCs/>
      <w:i/>
      <w:iCs/>
      <w:color w:val="auto"/>
    </w:rPr>
  </w:style>
  <w:style w:type="paragraph" w:styleId="a8">
    <w:name w:val="No Spacing"/>
    <w:basedOn w:val="a"/>
    <w:link w:val="Char1"/>
    <w:uiPriority w:val="1"/>
    <w:qFormat/>
    <w:rsid w:val="00873D68"/>
    <w:pPr>
      <w:spacing w:after="0" w:line="240" w:lineRule="auto"/>
      <w:ind w:firstLine="0"/>
    </w:pPr>
  </w:style>
  <w:style w:type="character" w:customStyle="1" w:styleId="Char1">
    <w:name w:val="无间隔 Char"/>
    <w:basedOn w:val="a0"/>
    <w:link w:val="a8"/>
    <w:uiPriority w:val="1"/>
    <w:rsid w:val="00873D68"/>
  </w:style>
  <w:style w:type="paragraph" w:styleId="a9">
    <w:name w:val="List Paragraph"/>
    <w:basedOn w:val="a"/>
    <w:uiPriority w:val="34"/>
    <w:qFormat/>
    <w:rsid w:val="00873D68"/>
    <w:pPr>
      <w:ind w:left="720"/>
      <w:contextualSpacing/>
    </w:pPr>
  </w:style>
  <w:style w:type="paragraph" w:styleId="aa">
    <w:name w:val="Quote"/>
    <w:basedOn w:val="a"/>
    <w:next w:val="a"/>
    <w:link w:val="Char2"/>
    <w:uiPriority w:val="29"/>
    <w:qFormat/>
    <w:rsid w:val="00873D68"/>
    <w:rPr>
      <w:color w:val="5A5A5A" w:themeColor="text1" w:themeTint="A5"/>
    </w:rPr>
  </w:style>
  <w:style w:type="character" w:customStyle="1" w:styleId="Char2">
    <w:name w:val="引用 Char"/>
    <w:basedOn w:val="a0"/>
    <w:link w:val="aa"/>
    <w:uiPriority w:val="29"/>
    <w:rsid w:val="00873D68"/>
    <w:rPr>
      <w:rFonts w:asciiTheme="minorHAnsi"/>
      <w:color w:val="5A5A5A" w:themeColor="text1" w:themeTint="A5"/>
    </w:rPr>
  </w:style>
  <w:style w:type="paragraph" w:styleId="ab">
    <w:name w:val="Intense Quote"/>
    <w:basedOn w:val="a"/>
    <w:next w:val="a"/>
    <w:link w:val="Char3"/>
    <w:uiPriority w:val="30"/>
    <w:qFormat/>
    <w:rsid w:val="00873D68"/>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Char3">
    <w:name w:val="明显引用 Char"/>
    <w:basedOn w:val="a0"/>
    <w:link w:val="ab"/>
    <w:uiPriority w:val="30"/>
    <w:rsid w:val="00873D68"/>
    <w:rPr>
      <w:rFonts w:asciiTheme="majorHAnsi" w:eastAsiaTheme="majorEastAsia" w:hAnsiTheme="majorHAnsi" w:cstheme="majorBidi"/>
      <w:i/>
      <w:iCs/>
      <w:sz w:val="20"/>
      <w:szCs w:val="20"/>
    </w:rPr>
  </w:style>
  <w:style w:type="character" w:styleId="ac">
    <w:name w:val="Subtle Emphasis"/>
    <w:uiPriority w:val="19"/>
    <w:qFormat/>
    <w:rsid w:val="00873D68"/>
    <w:rPr>
      <w:i/>
      <w:iCs/>
      <w:color w:val="5A5A5A" w:themeColor="text1" w:themeTint="A5"/>
    </w:rPr>
  </w:style>
  <w:style w:type="character" w:styleId="ad">
    <w:name w:val="Intense Emphasis"/>
    <w:uiPriority w:val="21"/>
    <w:qFormat/>
    <w:rsid w:val="00873D68"/>
    <w:rPr>
      <w:b/>
      <w:bCs/>
      <w:i/>
      <w:iCs/>
      <w:color w:val="auto"/>
      <w:u w:val="single"/>
    </w:rPr>
  </w:style>
  <w:style w:type="character" w:styleId="ae">
    <w:name w:val="Subtle Reference"/>
    <w:uiPriority w:val="31"/>
    <w:qFormat/>
    <w:rsid w:val="00873D68"/>
    <w:rPr>
      <w:smallCaps/>
    </w:rPr>
  </w:style>
  <w:style w:type="character" w:styleId="af">
    <w:name w:val="Intense Reference"/>
    <w:uiPriority w:val="32"/>
    <w:qFormat/>
    <w:rsid w:val="00873D68"/>
    <w:rPr>
      <w:b/>
      <w:bCs/>
      <w:smallCaps/>
      <w:color w:val="auto"/>
    </w:rPr>
  </w:style>
  <w:style w:type="character" w:styleId="af0">
    <w:name w:val="Book Title"/>
    <w:uiPriority w:val="33"/>
    <w:qFormat/>
    <w:rsid w:val="00873D68"/>
    <w:rPr>
      <w:rFonts w:asciiTheme="majorHAnsi" w:eastAsiaTheme="majorEastAsia" w:hAnsiTheme="majorHAnsi" w:cstheme="majorBidi"/>
      <w:b/>
      <w:bCs/>
      <w:smallCaps/>
      <w:color w:val="auto"/>
      <w:u w:val="single"/>
    </w:rPr>
  </w:style>
  <w:style w:type="paragraph" w:styleId="TOC">
    <w:name w:val="TOC Heading"/>
    <w:basedOn w:val="1"/>
    <w:next w:val="a"/>
    <w:uiPriority w:val="39"/>
    <w:semiHidden/>
    <w:unhideWhenUsed/>
    <w:qFormat/>
    <w:rsid w:val="00873D68"/>
    <w:pPr>
      <w:outlineLvl w:val="9"/>
    </w:pPr>
  </w:style>
  <w:style w:type="character" w:customStyle="1" w:styleId="apple-converted-space">
    <w:name w:val="apple-converted-space"/>
    <w:basedOn w:val="a0"/>
    <w:rsid w:val="002E562A"/>
  </w:style>
  <w:style w:type="character" w:styleId="af1">
    <w:name w:val="Hyperlink"/>
    <w:basedOn w:val="a0"/>
    <w:uiPriority w:val="99"/>
    <w:semiHidden/>
    <w:unhideWhenUsed/>
    <w:rsid w:val="002E562A"/>
    <w:rPr>
      <w:color w:val="0000FF"/>
      <w:u w:val="single"/>
    </w:rPr>
  </w:style>
  <w:style w:type="paragraph" w:styleId="af2">
    <w:name w:val="Normal (Web)"/>
    <w:basedOn w:val="a"/>
    <w:uiPriority w:val="99"/>
    <w:unhideWhenUsed/>
    <w:rsid w:val="002E562A"/>
    <w:pPr>
      <w:spacing w:before="100" w:beforeAutospacing="1" w:after="100" w:afterAutospacing="1" w:line="240" w:lineRule="auto"/>
      <w:ind w:firstLine="0"/>
    </w:pPr>
    <w:rPr>
      <w:rFonts w:ascii="宋体" w:eastAsia="宋体" w:hAnsi="宋体" w:cs="宋体"/>
      <w:sz w:val="24"/>
      <w:szCs w:val="24"/>
      <w:lang w:eastAsia="zh-CN" w:bidi="ar-SA"/>
    </w:rPr>
  </w:style>
</w:styles>
</file>

<file path=word/webSettings.xml><?xml version="1.0" encoding="utf-8"?>
<w:webSettings xmlns:r="http://schemas.openxmlformats.org/officeDocument/2006/relationships" xmlns:w="http://schemas.openxmlformats.org/wordprocessingml/2006/main">
  <w:divs>
    <w:div w:id="826628702">
      <w:bodyDiv w:val="1"/>
      <w:marLeft w:val="0"/>
      <w:marRight w:val="0"/>
      <w:marTop w:val="0"/>
      <w:marBottom w:val="0"/>
      <w:divBdr>
        <w:top w:val="none" w:sz="0" w:space="0" w:color="auto"/>
        <w:left w:val="none" w:sz="0" w:space="0" w:color="auto"/>
        <w:bottom w:val="none" w:sz="0" w:space="0" w:color="auto"/>
        <w:right w:val="none" w:sz="0" w:space="0" w:color="auto"/>
      </w:divBdr>
      <w:divsChild>
        <w:div w:id="1991320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Pages>
  <Words>613</Words>
  <Characters>3498</Characters>
  <Application>Microsoft Office Word</Application>
  <DocSecurity>0</DocSecurity>
  <Lines>29</Lines>
  <Paragraphs>8</Paragraphs>
  <ScaleCrop>false</ScaleCrop>
  <Company>Microsoft</Company>
  <LinksUpToDate>false</LinksUpToDate>
  <CharactersWithSpaces>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2</cp:revision>
  <dcterms:created xsi:type="dcterms:W3CDTF">2018-08-27T03:58:00Z</dcterms:created>
  <dcterms:modified xsi:type="dcterms:W3CDTF">2018-08-27T04:40:00Z</dcterms:modified>
</cp:coreProperties>
</file>